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40" w:rsidRDefault="00A91640">
      <w:pPr>
        <w:rPr>
          <w:rFonts w:ascii="Arial" w:hAnsi="Arial" w:cs="Arial"/>
          <w:b/>
          <w:sz w:val="28"/>
          <w:szCs w:val="28"/>
        </w:rPr>
      </w:pPr>
      <w:r>
        <w:rPr>
          <w:rFonts w:ascii="Arial" w:hAnsi="Arial" w:cs="Arial"/>
          <w:b/>
          <w:sz w:val="28"/>
          <w:szCs w:val="28"/>
        </w:rPr>
        <w:t xml:space="preserve">                             </w:t>
      </w:r>
    </w:p>
    <w:p w:rsidR="00A91640" w:rsidRDefault="00A91640" w:rsidP="00AD6B9D">
      <w:pPr>
        <w:rPr>
          <w:rFonts w:ascii="Arial" w:hAnsi="Arial" w:cs="Arial"/>
          <w:b/>
          <w:sz w:val="28"/>
          <w:szCs w:val="28"/>
        </w:rPr>
      </w:pPr>
      <w:r>
        <w:rPr>
          <w:rFonts w:ascii="Arial" w:hAnsi="Arial" w:cs="Arial"/>
          <w:b/>
          <w:sz w:val="28"/>
          <w:szCs w:val="28"/>
        </w:rPr>
        <w:t xml:space="preserve">                       </w:t>
      </w:r>
    </w:p>
    <w:p w:rsidR="00A91640" w:rsidRDefault="00A91640" w:rsidP="00AD6B9D">
      <w:pPr>
        <w:rPr>
          <w:rFonts w:ascii="Arial" w:hAnsi="Arial" w:cs="Arial"/>
          <w:b/>
          <w:sz w:val="28"/>
          <w:szCs w:val="28"/>
        </w:rPr>
      </w:pPr>
    </w:p>
    <w:p w:rsidR="00A91640" w:rsidRDefault="002B0359" w:rsidP="00AD6B9D">
      <w:r>
        <w:rPr>
          <w:noProof/>
          <w:lang w:val="es-AR" w:eastAsia="es-AR"/>
        </w:rPr>
        <w:drawing>
          <wp:inline distT="0" distB="0" distL="0" distR="0">
            <wp:extent cx="7143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00A91640">
        <w:t xml:space="preserve">                                                                                                  </w:t>
      </w:r>
      <w:r>
        <w:rPr>
          <w:noProof/>
          <w:lang w:val="es-AR" w:eastAsia="es-AR"/>
        </w:rPr>
        <w:drawing>
          <wp:inline distT="0" distB="0" distL="0" distR="0">
            <wp:extent cx="781050" cy="676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1050" cy="676275"/>
                    </a:xfrm>
                    <a:prstGeom prst="rect">
                      <a:avLst/>
                    </a:prstGeom>
                    <a:noFill/>
                    <a:ln w="9525">
                      <a:noFill/>
                      <a:miter lim="800000"/>
                      <a:headEnd/>
                      <a:tailEnd/>
                    </a:ln>
                  </pic:spPr>
                </pic:pic>
              </a:graphicData>
            </a:graphic>
          </wp:inline>
        </w:drawing>
      </w:r>
      <w:r w:rsidR="00A91640">
        <w:t xml:space="preserve">     </w:t>
      </w:r>
    </w:p>
    <w:p w:rsidR="00A91640" w:rsidRDefault="00A91640">
      <w:pPr>
        <w:rPr>
          <w:rFonts w:ascii="Arial" w:hAnsi="Arial" w:cs="Arial"/>
          <w:b/>
          <w:sz w:val="28"/>
          <w:szCs w:val="28"/>
        </w:rPr>
      </w:pPr>
      <w:r>
        <w:rPr>
          <w:rFonts w:ascii="Arial" w:hAnsi="Arial" w:cs="Arial"/>
          <w:b/>
          <w:sz w:val="28"/>
          <w:szCs w:val="28"/>
        </w:rPr>
        <w:t xml:space="preserve">            </w:t>
      </w:r>
    </w:p>
    <w:p w:rsidR="00A91640" w:rsidRPr="00773247" w:rsidRDefault="00A91640" w:rsidP="00767377">
      <w:pPr>
        <w:spacing w:line="240" w:lineRule="auto"/>
        <w:ind w:left="360"/>
        <w:rPr>
          <w:rFonts w:ascii="Verdana" w:hAnsi="Verdana" w:cs="Arial"/>
          <w:b/>
          <w:sz w:val="28"/>
          <w:szCs w:val="28"/>
          <w:u w:val="single"/>
        </w:rPr>
      </w:pPr>
      <w:r w:rsidRPr="00773247">
        <w:rPr>
          <w:rFonts w:ascii="Verdana" w:hAnsi="Verdana" w:cs="Arial"/>
          <w:b/>
          <w:sz w:val="28"/>
          <w:szCs w:val="28"/>
          <w:u w:val="single"/>
        </w:rPr>
        <w:t>Unidad 2: Potencialidad de la producción  primaria para mejorar la calidad nutricional de materia prima.</w:t>
      </w:r>
    </w:p>
    <w:p w:rsidR="001A02FD" w:rsidRPr="005A5BDA" w:rsidRDefault="00784DC9" w:rsidP="00767377">
      <w:pPr>
        <w:spacing w:line="240" w:lineRule="auto"/>
        <w:rPr>
          <w:rFonts w:ascii="Verdana" w:hAnsi="Verdana" w:cs="Arial"/>
          <w:b/>
          <w:sz w:val="24"/>
          <w:szCs w:val="24"/>
        </w:rPr>
      </w:pPr>
      <w:r w:rsidRPr="005A5BDA">
        <w:rPr>
          <w:rFonts w:ascii="Verdana" w:hAnsi="Verdana" w:cs="Arial"/>
          <w:b/>
          <w:sz w:val="24"/>
          <w:szCs w:val="24"/>
        </w:rPr>
        <w:t>2.</w:t>
      </w:r>
      <w:r w:rsidR="001A02FD" w:rsidRPr="005A5BDA">
        <w:rPr>
          <w:rFonts w:ascii="Verdana" w:hAnsi="Verdana" w:cs="Arial"/>
          <w:b/>
          <w:sz w:val="24"/>
          <w:szCs w:val="24"/>
        </w:rPr>
        <w:t>4 Mejorar la calidad nutricional de la leche. Aspectos positivos sobre el consumo de leche</w:t>
      </w:r>
      <w:r w:rsidRPr="005A5BDA">
        <w:rPr>
          <w:rFonts w:ascii="Verdana" w:hAnsi="Verdana" w:cs="Arial"/>
          <w:b/>
          <w:sz w:val="24"/>
          <w:szCs w:val="24"/>
        </w:rPr>
        <w:t xml:space="preserve">. </w:t>
      </w:r>
      <w:r w:rsidR="00F86275" w:rsidRPr="005A5BDA">
        <w:rPr>
          <w:rFonts w:ascii="Verdana" w:hAnsi="Verdana" w:cs="Arial"/>
          <w:b/>
          <w:sz w:val="24"/>
          <w:szCs w:val="24"/>
        </w:rPr>
        <w:t>Importancia de los n</w:t>
      </w:r>
      <w:r w:rsidRPr="005A5BDA">
        <w:rPr>
          <w:rFonts w:ascii="Verdana" w:hAnsi="Verdana" w:cs="Arial"/>
          <w:b/>
          <w:sz w:val="24"/>
          <w:szCs w:val="24"/>
        </w:rPr>
        <w:t>utriente</w:t>
      </w:r>
      <w:r w:rsidR="00F86275" w:rsidRPr="005A5BDA">
        <w:rPr>
          <w:rFonts w:ascii="Verdana" w:hAnsi="Verdana" w:cs="Arial"/>
          <w:b/>
          <w:sz w:val="24"/>
          <w:szCs w:val="24"/>
        </w:rPr>
        <w:t>s</w:t>
      </w:r>
      <w:r w:rsidRPr="005A5BDA">
        <w:rPr>
          <w:rFonts w:ascii="Verdana" w:hAnsi="Verdana" w:cs="Arial"/>
          <w:b/>
          <w:sz w:val="24"/>
          <w:szCs w:val="24"/>
        </w:rPr>
        <w:t xml:space="preserve"> que aporta</w:t>
      </w:r>
      <w:r w:rsidR="001A02FD" w:rsidRPr="005A5BDA">
        <w:rPr>
          <w:rFonts w:ascii="Verdana" w:hAnsi="Verdana" w:cs="Arial"/>
          <w:b/>
          <w:sz w:val="24"/>
          <w:szCs w:val="24"/>
        </w:rPr>
        <w:t xml:space="preserve">. Factores que afectan la composición de los lípidos de la leche. Vitaminas y otros componentes liposolubles presentes. Manejo a través de la alimentación del aporte de n-3 LCPUFA, CLA, vitaminas, compuestos </w:t>
      </w:r>
      <w:proofErr w:type="spellStart"/>
      <w:r w:rsidR="001A02FD" w:rsidRPr="005A5BDA">
        <w:rPr>
          <w:rFonts w:ascii="Verdana" w:hAnsi="Verdana" w:cs="Arial"/>
          <w:b/>
          <w:sz w:val="24"/>
          <w:szCs w:val="24"/>
        </w:rPr>
        <w:t>bioactivos</w:t>
      </w:r>
      <w:proofErr w:type="spellEnd"/>
      <w:r w:rsidR="001A02FD" w:rsidRPr="005A5BDA">
        <w:rPr>
          <w:rFonts w:ascii="Verdana" w:hAnsi="Verdana" w:cs="Arial"/>
          <w:b/>
          <w:sz w:val="24"/>
          <w:szCs w:val="24"/>
        </w:rPr>
        <w:t xml:space="preserve">, capacidad antioxidante, etc. </w:t>
      </w:r>
      <w:r w:rsidR="00F86275" w:rsidRPr="005A5BDA">
        <w:rPr>
          <w:rFonts w:ascii="Verdana" w:hAnsi="Verdana" w:cs="Arial"/>
          <w:b/>
          <w:sz w:val="24"/>
          <w:szCs w:val="24"/>
        </w:rPr>
        <w:t>Leches y productos lácteos diferenciados.</w:t>
      </w:r>
    </w:p>
    <w:p w:rsidR="00767377" w:rsidRPr="001003D9" w:rsidRDefault="00767377" w:rsidP="00767377">
      <w:pPr>
        <w:spacing w:line="240" w:lineRule="auto"/>
        <w:rPr>
          <w:rFonts w:ascii="Verdana" w:hAnsi="Verdana" w:cs="Arial"/>
          <w:b/>
          <w:i/>
          <w:sz w:val="20"/>
          <w:szCs w:val="20"/>
        </w:rPr>
      </w:pPr>
      <w:r w:rsidRPr="001003D9">
        <w:rPr>
          <w:rFonts w:ascii="Verdana" w:hAnsi="Verdana" w:cs="Arial"/>
          <w:b/>
          <w:i/>
          <w:sz w:val="20"/>
          <w:szCs w:val="20"/>
        </w:rPr>
        <w:t xml:space="preserve">Ing. </w:t>
      </w:r>
      <w:proofErr w:type="spellStart"/>
      <w:r w:rsidRPr="001003D9">
        <w:rPr>
          <w:rFonts w:ascii="Verdana" w:hAnsi="Verdana" w:cs="Arial"/>
          <w:b/>
          <w:i/>
          <w:sz w:val="20"/>
          <w:szCs w:val="20"/>
        </w:rPr>
        <w:t>Zoot</w:t>
      </w:r>
      <w:proofErr w:type="spellEnd"/>
      <w:r w:rsidRPr="001003D9">
        <w:rPr>
          <w:rFonts w:ascii="Verdana" w:hAnsi="Verdana" w:cs="Arial"/>
          <w:b/>
          <w:i/>
          <w:sz w:val="20"/>
          <w:szCs w:val="20"/>
        </w:rPr>
        <w:t xml:space="preserve">. Pedro Serrano INTA  y Lic. Luciana Rossetti INTA </w:t>
      </w:r>
    </w:p>
    <w:p w:rsidR="001003D9" w:rsidRPr="001003D9" w:rsidRDefault="001003D9" w:rsidP="00767377">
      <w:pPr>
        <w:spacing w:line="240" w:lineRule="auto"/>
        <w:rPr>
          <w:rFonts w:ascii="Verdana" w:hAnsi="Verdana" w:cs="Arial"/>
          <w:b/>
          <w:sz w:val="24"/>
          <w:szCs w:val="24"/>
        </w:rPr>
      </w:pPr>
      <w:r w:rsidRPr="001003D9">
        <w:rPr>
          <w:rFonts w:ascii="Verdana" w:hAnsi="Verdana" w:cs="Arial"/>
          <w:sz w:val="24"/>
          <w:szCs w:val="24"/>
        </w:rPr>
        <w:t xml:space="preserve">Los lácteos son alimentos apreciados y valorados por los consumidores. Al mismo tiempo, existe una creciente preocupación por las condiciones en que se los produce, transforma, la creciente complejidad de las cadenas, su deslocalización y los riesgos asociados a estos procesos. </w:t>
      </w:r>
      <w:r w:rsidRPr="001003D9">
        <w:rPr>
          <w:rFonts w:ascii="Verdana" w:hAnsi="Verdana" w:cs="Arial"/>
          <w:sz w:val="24"/>
          <w:szCs w:val="24"/>
        </w:rPr>
        <w:br/>
        <w:t>La producción de leche y la elaboración de lácteos bajo un concepto de calidad integral (inocuidad, nutrición, funcionalidad, bienestar animal y ambiente) representa un desafío productivo-tecnológico para la cadena láctea argentina por sus consecuencias comerciales y, especialmente por el posicionamiento de debe lograr nuestro país en vista a una crecimiento productivo con mayor agregado de valor.</w:t>
      </w:r>
      <w:r w:rsidRPr="001003D9">
        <w:rPr>
          <w:rFonts w:ascii="Verdana" w:hAnsi="Verdana" w:cs="Arial"/>
          <w:sz w:val="24"/>
          <w:szCs w:val="24"/>
        </w:rPr>
        <w:br/>
        <w:t xml:space="preserve">La inocuidad, por sus consecuencias sobre la salud pública, constituye la base del concepto de calidad, involucrando a los patógenos, </w:t>
      </w:r>
      <w:proofErr w:type="spellStart"/>
      <w:r w:rsidRPr="001003D9">
        <w:rPr>
          <w:rFonts w:ascii="Verdana" w:hAnsi="Verdana" w:cs="Arial"/>
          <w:sz w:val="24"/>
          <w:szCs w:val="24"/>
        </w:rPr>
        <w:t>biotoxinas</w:t>
      </w:r>
      <w:proofErr w:type="spellEnd"/>
      <w:r w:rsidRPr="001003D9">
        <w:rPr>
          <w:rFonts w:ascii="Verdana" w:hAnsi="Verdana" w:cs="Arial"/>
          <w:sz w:val="24"/>
          <w:szCs w:val="24"/>
        </w:rPr>
        <w:t xml:space="preserve"> y contaminantes químicos. Todos estos criterios constituyen barreras para la comercialización interna y externa. Por otra parte, existen exigencias crecientes respecto a los </w:t>
      </w:r>
      <w:proofErr w:type="spellStart"/>
      <w:r w:rsidRPr="001003D9">
        <w:rPr>
          <w:rFonts w:ascii="Verdana" w:hAnsi="Verdana" w:cs="Arial"/>
          <w:sz w:val="24"/>
          <w:szCs w:val="24"/>
        </w:rPr>
        <w:t>metabolitos</w:t>
      </w:r>
      <w:proofErr w:type="spellEnd"/>
      <w:r w:rsidRPr="001003D9">
        <w:rPr>
          <w:rFonts w:ascii="Verdana" w:hAnsi="Verdana" w:cs="Arial"/>
          <w:sz w:val="24"/>
          <w:szCs w:val="24"/>
        </w:rPr>
        <w:t xml:space="preserve"> a analizar y umbrales exigidos.</w:t>
      </w:r>
      <w:r w:rsidRPr="001003D9">
        <w:rPr>
          <w:rFonts w:ascii="Verdana" w:hAnsi="Verdana" w:cs="Arial"/>
          <w:sz w:val="24"/>
          <w:szCs w:val="24"/>
        </w:rPr>
        <w:br/>
        <w:t xml:space="preserve">La aptitud de la leche para su transformación, el estudio de moléculas propias y otras posibles de ser incorporadas a la leche, el uso y transformación de los subproductos, posibilitarán la generación de nuevos productos lácteos, que en conjunto con grupos asociativos y </w:t>
      </w:r>
      <w:r w:rsidRPr="001003D9">
        <w:rPr>
          <w:rFonts w:ascii="Verdana" w:hAnsi="Verdana" w:cs="Arial"/>
          <w:sz w:val="24"/>
          <w:szCs w:val="24"/>
        </w:rPr>
        <w:lastRenderedPageBreak/>
        <w:t xml:space="preserve">empresas interesadas, permitirán que los resultados de investigación pasen al plano de la innovación. La ausencia en el mercado argentino de lácteos con las propiedades enunciadas generados a partir de desarrollos nacionales, posiciona a las Pymes en una situación de ventaja al adoptar esta estrategia que se basa en acciones de </w:t>
      </w:r>
      <w:proofErr w:type="spellStart"/>
      <w:r w:rsidRPr="001003D9">
        <w:rPr>
          <w:rFonts w:ascii="Verdana" w:hAnsi="Verdana" w:cs="Arial"/>
          <w:sz w:val="24"/>
          <w:szCs w:val="24"/>
        </w:rPr>
        <w:t>I+D+In</w:t>
      </w:r>
      <w:proofErr w:type="spellEnd"/>
      <w:r w:rsidRPr="001003D9">
        <w:rPr>
          <w:rFonts w:ascii="Verdana" w:hAnsi="Verdana" w:cs="Arial"/>
          <w:sz w:val="24"/>
          <w:szCs w:val="24"/>
        </w:rPr>
        <w:t xml:space="preserve"> mediante articulaciones para agregar valor a sus productos.</w:t>
      </w:r>
      <w:r w:rsidRPr="001003D9">
        <w:rPr>
          <w:rFonts w:ascii="Verdana" w:hAnsi="Verdana" w:cs="Arial"/>
          <w:sz w:val="24"/>
          <w:szCs w:val="24"/>
        </w:rPr>
        <w:br/>
        <w:t>El concepto de buenas prácticas de manejo desde la producción está constituido por el vínculo entre bienestar animal, la salud animal y la seguridad alimentaria. El bienestar animal tiene impacto técnico económico sobre la cadena, es utilizado como barrera por diferentes países o como un aspecto que agrega valor y es decisor de compra de parte de diferentes mercados, especial</w:t>
      </w:r>
      <w:r>
        <w:rPr>
          <w:rFonts w:ascii="Verdana" w:hAnsi="Verdana" w:cs="Arial"/>
          <w:sz w:val="24"/>
          <w:szCs w:val="24"/>
        </w:rPr>
        <w:t xml:space="preserve">mente de los más desarrollados (Resumen Ejecutivo del </w:t>
      </w:r>
      <w:r w:rsidRPr="001003D9">
        <w:rPr>
          <w:rFonts w:ascii="Verdana" w:hAnsi="Verdana" w:cs="Arial"/>
          <w:sz w:val="24"/>
          <w:szCs w:val="24"/>
        </w:rPr>
        <w:t>Proyecto Nacional d</w:t>
      </w:r>
      <w:r>
        <w:rPr>
          <w:rFonts w:ascii="Verdana" w:hAnsi="Verdana" w:cs="Arial"/>
          <w:sz w:val="24"/>
          <w:szCs w:val="24"/>
        </w:rPr>
        <w:t xml:space="preserve">e Producción Animal, </w:t>
      </w:r>
      <w:proofErr w:type="spellStart"/>
      <w:r>
        <w:rPr>
          <w:rFonts w:ascii="Verdana" w:hAnsi="Verdana" w:cs="Arial"/>
          <w:sz w:val="24"/>
          <w:szCs w:val="24"/>
        </w:rPr>
        <w:t>Inocudad</w:t>
      </w:r>
      <w:proofErr w:type="spellEnd"/>
      <w:r>
        <w:rPr>
          <w:rFonts w:ascii="Verdana" w:hAnsi="Verdana" w:cs="Arial"/>
          <w:sz w:val="24"/>
          <w:szCs w:val="24"/>
        </w:rPr>
        <w:t>, c</w:t>
      </w:r>
      <w:r w:rsidRPr="001003D9">
        <w:rPr>
          <w:rFonts w:ascii="Verdana" w:hAnsi="Verdana" w:cs="Arial"/>
          <w:sz w:val="24"/>
          <w:szCs w:val="24"/>
        </w:rPr>
        <w:t xml:space="preserve">alidad y </w:t>
      </w:r>
      <w:r>
        <w:rPr>
          <w:rFonts w:ascii="Verdana" w:hAnsi="Verdana" w:cs="Arial"/>
          <w:sz w:val="24"/>
          <w:szCs w:val="24"/>
        </w:rPr>
        <w:t>herramientas de innovación y bienestar animal en leches).</w:t>
      </w:r>
    </w:p>
    <w:p w:rsidR="001003D9" w:rsidRPr="001003D9" w:rsidRDefault="001003D9" w:rsidP="00767377">
      <w:pPr>
        <w:spacing w:line="240" w:lineRule="auto"/>
        <w:rPr>
          <w:rFonts w:ascii="Verdana" w:hAnsi="Verdana" w:cs="Arial"/>
          <w:b/>
          <w:sz w:val="24"/>
          <w:szCs w:val="24"/>
        </w:rPr>
      </w:pPr>
      <w:r w:rsidRPr="001003D9">
        <w:rPr>
          <w:rFonts w:ascii="Verdana" w:hAnsi="Verdana" w:cs="Arial"/>
          <w:sz w:val="24"/>
          <w:szCs w:val="24"/>
        </w:rPr>
        <w:t xml:space="preserve">La Argentina se encuentra dentro de los 15 principales productores de leche del mundo, con un consumo per </w:t>
      </w:r>
      <w:proofErr w:type="spellStart"/>
      <w:r w:rsidRPr="001003D9">
        <w:rPr>
          <w:rFonts w:ascii="Verdana" w:hAnsi="Verdana" w:cs="Arial"/>
          <w:sz w:val="24"/>
          <w:szCs w:val="24"/>
        </w:rPr>
        <w:t>capita</w:t>
      </w:r>
      <w:proofErr w:type="spellEnd"/>
      <w:r w:rsidRPr="001003D9">
        <w:rPr>
          <w:rFonts w:ascii="Verdana" w:hAnsi="Verdana" w:cs="Arial"/>
          <w:sz w:val="24"/>
          <w:szCs w:val="24"/>
        </w:rPr>
        <w:t xml:space="preserve"> que se ubica dentro del rango de los países desarrollados (208 l/habitante año) y muy por encima de lo recomendado por la Organización Mundial de la Salud (OMS). La elevada disponibilidad de leche por habitante (295 l/habitante) define al país como exportador neto, ocupando el 5° lugar después de Nueva Zelanda, UE, USA y Australia (FAO,2013). Dentro de este contexto, cualquier escenario de crecimiento cuantitativo de la producción nacional debe orientarse mayoritariamente hacia mercados externos (Taverna, 2012, PEA, PEL2020). </w:t>
      </w:r>
      <w:r w:rsidRPr="001003D9">
        <w:rPr>
          <w:rFonts w:ascii="Verdana" w:hAnsi="Verdana" w:cs="Arial"/>
          <w:sz w:val="24"/>
          <w:szCs w:val="24"/>
        </w:rPr>
        <w:br/>
        <w:t xml:space="preserve">La demanda de lácteos y derivados tiende a crecer a nivel mundial y para mantener la competitividad en el sector, se requiere la profundización del concepto de calidad con un componente muy fuerte basado en investigación y desarrollo tecnológico con una impronta de innovación y la introducción de conceptos productivos modernos que tengan en cuenta el bienestar animal y la sustentabilidad ambiental como herramientas para agregar valor. </w:t>
      </w:r>
      <w:r w:rsidRPr="001003D9">
        <w:rPr>
          <w:rFonts w:ascii="Verdana" w:hAnsi="Verdana" w:cs="Arial"/>
          <w:sz w:val="24"/>
          <w:szCs w:val="24"/>
        </w:rPr>
        <w:br/>
        <w:t xml:space="preserve">Uno de los aspectos remarcables del comportamiento de los mercados de lácteos son las crecientes exigencias y reglamentaciones referidas a inocuidad y calidad. Las mismas involucran a toda la cadena (desde el tambo hasta la góndola) y muestran una constante evolución en términos de nuevos </w:t>
      </w:r>
      <w:proofErr w:type="spellStart"/>
      <w:r w:rsidRPr="001003D9">
        <w:rPr>
          <w:rFonts w:ascii="Verdana" w:hAnsi="Verdana" w:cs="Arial"/>
          <w:sz w:val="24"/>
          <w:szCs w:val="24"/>
        </w:rPr>
        <w:t>metabolitos</w:t>
      </w:r>
      <w:proofErr w:type="spellEnd"/>
      <w:r w:rsidRPr="001003D9">
        <w:rPr>
          <w:rFonts w:ascii="Verdana" w:hAnsi="Verdana" w:cs="Arial"/>
          <w:sz w:val="24"/>
          <w:szCs w:val="24"/>
        </w:rPr>
        <w:t xml:space="preserve"> a analizar y umbrales exigidos. Paralelamente, se visualiza una creciente incertidumbre de los consumidores respecto a la inocuidad de los productos que consumen. Este comportamiento se explica por los recurrentes problemas ETA, el episodio de la vaca loca, la melanina, etc. Esta situación obliga a las cadenas a trabajar en gestión de calidad apuntando a minimizar riesgos y a brindar más certidumbre y confianza a la sociedad.</w:t>
      </w:r>
      <w:r w:rsidRPr="001003D9">
        <w:rPr>
          <w:rFonts w:ascii="Verdana" w:hAnsi="Verdana" w:cs="Arial"/>
          <w:sz w:val="24"/>
          <w:szCs w:val="24"/>
        </w:rPr>
        <w:br/>
        <w:t xml:space="preserve">Por otra parte, la intensificación de la producción lechera es un proceso sin retorno donde sus principales rasgos son la mayor escala </w:t>
      </w:r>
      <w:r w:rsidRPr="001003D9">
        <w:rPr>
          <w:rFonts w:ascii="Verdana" w:hAnsi="Verdana" w:cs="Arial"/>
          <w:sz w:val="24"/>
          <w:szCs w:val="24"/>
        </w:rPr>
        <w:lastRenderedPageBreak/>
        <w:t xml:space="preserve">y concentración de animales. Este fenómeno aumentó los riesgos de contaminación en el </w:t>
      </w:r>
      <w:proofErr w:type="spellStart"/>
      <w:r w:rsidRPr="001003D9">
        <w:rPr>
          <w:rFonts w:ascii="Verdana" w:hAnsi="Verdana" w:cs="Arial"/>
          <w:sz w:val="24"/>
          <w:szCs w:val="24"/>
        </w:rPr>
        <w:t>tambo</w:t>
      </w:r>
      <w:proofErr w:type="spellEnd"/>
      <w:r w:rsidRPr="001003D9">
        <w:rPr>
          <w:rFonts w:ascii="Verdana" w:hAnsi="Verdana" w:cs="Arial"/>
          <w:sz w:val="24"/>
          <w:szCs w:val="24"/>
        </w:rPr>
        <w:t xml:space="preserve"> y se presenta como un serio problema que amenaza la calidad e inocuidad de la leche y los productos lácteos.</w:t>
      </w:r>
      <w:r w:rsidRPr="001003D9">
        <w:rPr>
          <w:rFonts w:ascii="Verdana" w:hAnsi="Verdana" w:cs="Arial"/>
          <w:sz w:val="24"/>
          <w:szCs w:val="24"/>
        </w:rPr>
        <w:br/>
        <w:t>La inocuidad atraviesa la cadena productiva desde el campo a la góndola. El complejo lechero en su conjunto debe tomar las acciones necesarias para asegurar este valor, y poder ofrecer las garantías que el mercado consumidor exige</w:t>
      </w:r>
      <w:r w:rsidR="00D7098C">
        <w:rPr>
          <w:rFonts w:ascii="Verdana" w:hAnsi="Verdana" w:cs="Arial"/>
          <w:sz w:val="24"/>
          <w:szCs w:val="24"/>
        </w:rPr>
        <w:t>.</w:t>
      </w:r>
    </w:p>
    <w:p w:rsidR="00D357D9" w:rsidRPr="001003D9" w:rsidRDefault="00EE6C33" w:rsidP="00767377">
      <w:pPr>
        <w:spacing w:line="240" w:lineRule="auto"/>
        <w:rPr>
          <w:rFonts w:ascii="Verdana" w:hAnsi="Verdana" w:cs="Arial"/>
          <w:b/>
          <w:sz w:val="24"/>
          <w:szCs w:val="24"/>
        </w:rPr>
      </w:pPr>
      <w:r w:rsidRPr="001003D9">
        <w:rPr>
          <w:rFonts w:ascii="Verdana" w:hAnsi="Verdana" w:cs="Arial"/>
          <w:b/>
          <w:sz w:val="24"/>
          <w:szCs w:val="24"/>
        </w:rPr>
        <w:t xml:space="preserve">Introducción: </w:t>
      </w:r>
      <w:r w:rsidR="00767377" w:rsidRPr="001003D9">
        <w:rPr>
          <w:rFonts w:ascii="Verdana" w:hAnsi="Verdana" w:cs="Arial"/>
          <w:b/>
          <w:sz w:val="24"/>
          <w:szCs w:val="24"/>
        </w:rPr>
        <w:t>Qu</w:t>
      </w:r>
      <w:r w:rsidR="00F12CDC" w:rsidRPr="001003D9">
        <w:rPr>
          <w:rFonts w:ascii="Verdana" w:hAnsi="Verdana" w:cs="Arial"/>
          <w:b/>
          <w:sz w:val="24"/>
          <w:szCs w:val="24"/>
        </w:rPr>
        <w:t>é</w:t>
      </w:r>
      <w:r w:rsidR="00D357D9" w:rsidRPr="001003D9">
        <w:rPr>
          <w:rFonts w:ascii="Verdana" w:hAnsi="Verdana" w:cs="Arial"/>
          <w:b/>
          <w:sz w:val="24"/>
          <w:szCs w:val="24"/>
        </w:rPr>
        <w:t xml:space="preserve"> es la leche</w:t>
      </w:r>
      <w:r w:rsidR="00F12CDC" w:rsidRPr="001003D9">
        <w:rPr>
          <w:rFonts w:ascii="Verdana" w:hAnsi="Verdana" w:cs="Arial"/>
          <w:b/>
          <w:sz w:val="24"/>
          <w:szCs w:val="24"/>
        </w:rPr>
        <w:t>.</w:t>
      </w:r>
    </w:p>
    <w:p w:rsidR="00800D15" w:rsidRPr="00800D15" w:rsidRDefault="00767377" w:rsidP="00800D15">
      <w:pPr>
        <w:pStyle w:val="ListParagraph"/>
        <w:numPr>
          <w:ilvl w:val="0"/>
          <w:numId w:val="6"/>
        </w:numPr>
        <w:spacing w:line="240" w:lineRule="auto"/>
        <w:rPr>
          <w:rFonts w:ascii="Verdana" w:hAnsi="Verdana" w:cs="Arial"/>
          <w:b/>
          <w:sz w:val="24"/>
          <w:szCs w:val="24"/>
        </w:rPr>
      </w:pPr>
      <w:r w:rsidRPr="00800D15">
        <w:rPr>
          <w:rFonts w:ascii="Verdana" w:hAnsi="Verdana" w:cs="Arial"/>
          <w:b/>
          <w:sz w:val="24"/>
          <w:szCs w:val="24"/>
        </w:rPr>
        <w:t>Definición según el Código Alimentario Argentino:</w:t>
      </w:r>
    </w:p>
    <w:p w:rsidR="00800D15" w:rsidRDefault="00767377" w:rsidP="00800D15">
      <w:pPr>
        <w:spacing w:line="240" w:lineRule="auto"/>
        <w:contextualSpacing/>
        <w:rPr>
          <w:rFonts w:ascii="Verdana" w:hAnsi="Verdana"/>
          <w:b/>
          <w:bCs/>
          <w:sz w:val="24"/>
          <w:szCs w:val="24"/>
        </w:rPr>
      </w:pPr>
      <w:r w:rsidRPr="00773247">
        <w:rPr>
          <w:rFonts w:ascii="Verdana" w:hAnsi="Verdana"/>
          <w:b/>
          <w:bCs/>
          <w:sz w:val="24"/>
          <w:szCs w:val="24"/>
        </w:rPr>
        <w:t>Artículo 554 - (Res 22, 30.01.95)</w:t>
      </w:r>
    </w:p>
    <w:p w:rsidR="00800D15" w:rsidRDefault="00767377" w:rsidP="00800D15">
      <w:pPr>
        <w:spacing w:line="240" w:lineRule="auto"/>
        <w:contextualSpacing/>
        <w:rPr>
          <w:rFonts w:ascii="Verdana" w:hAnsi="Verdana"/>
          <w:sz w:val="24"/>
          <w:szCs w:val="24"/>
        </w:rPr>
      </w:pPr>
      <w:r w:rsidRPr="00773247">
        <w:rPr>
          <w:rFonts w:ascii="Verdana" w:hAnsi="Verdana"/>
          <w:sz w:val="24"/>
          <w:szCs w:val="24"/>
        </w:rPr>
        <w:t>"Con la denominación de Leche sin calificativo alguno, se entiende el producto obtenido por el ordeño total e ininterrumpido, en condiciones de higiene, de la vaca lechera en buen estado de salud y alimentación, proveniente de tambos inscriptos y habilitados por la Autoridad Sanitaria Bromatológica Jurisdiccional y s</w:t>
      </w:r>
      <w:r w:rsidR="00800D15">
        <w:rPr>
          <w:rFonts w:ascii="Verdana" w:hAnsi="Verdana"/>
          <w:sz w:val="24"/>
          <w:szCs w:val="24"/>
        </w:rPr>
        <w:t>in aditivos de ninguna especie.</w:t>
      </w:r>
    </w:p>
    <w:p w:rsidR="00773247" w:rsidRPr="00773247" w:rsidRDefault="00767377" w:rsidP="00800D15">
      <w:pPr>
        <w:spacing w:line="240" w:lineRule="auto"/>
        <w:contextualSpacing/>
        <w:rPr>
          <w:rFonts w:ascii="Verdana" w:hAnsi="Verdana"/>
          <w:sz w:val="24"/>
          <w:szCs w:val="24"/>
        </w:rPr>
      </w:pPr>
      <w:r w:rsidRPr="00773247">
        <w:rPr>
          <w:rFonts w:ascii="Verdana" w:hAnsi="Verdana"/>
          <w:sz w:val="24"/>
          <w:szCs w:val="24"/>
        </w:rPr>
        <w:t>La leche proveniente de otros animales, deberá denominarse con el nombre de la especie productora".</w:t>
      </w:r>
    </w:p>
    <w:p w:rsidR="00773247" w:rsidRPr="00773247" w:rsidRDefault="00773247" w:rsidP="00773247">
      <w:pPr>
        <w:pStyle w:val="Default"/>
      </w:pPr>
      <w:r w:rsidRPr="00773247">
        <w:rPr>
          <w:b/>
          <w:bCs/>
        </w:rPr>
        <w:t xml:space="preserve">Artículo 555 - (Resolución Conjunta </w:t>
      </w:r>
      <w:proofErr w:type="spellStart"/>
      <w:r w:rsidRPr="00773247">
        <w:rPr>
          <w:b/>
          <w:bCs/>
        </w:rPr>
        <w:t>SPRyRS</w:t>
      </w:r>
      <w:proofErr w:type="spellEnd"/>
      <w:r w:rsidRPr="00773247">
        <w:rPr>
          <w:b/>
          <w:bCs/>
        </w:rPr>
        <w:t xml:space="preserve"> y </w:t>
      </w:r>
      <w:proofErr w:type="spellStart"/>
      <w:r w:rsidRPr="00773247">
        <w:rPr>
          <w:b/>
          <w:bCs/>
        </w:rPr>
        <w:t>SAGPyA</w:t>
      </w:r>
      <w:proofErr w:type="spellEnd"/>
      <w:r w:rsidRPr="00773247">
        <w:rPr>
          <w:b/>
          <w:bCs/>
        </w:rPr>
        <w:t xml:space="preserve"> N° 33/2006 y N° 563/2006) </w:t>
      </w:r>
    </w:p>
    <w:p w:rsidR="00773247" w:rsidRPr="00773247" w:rsidRDefault="00773247" w:rsidP="00773247">
      <w:pPr>
        <w:pStyle w:val="Default"/>
        <w:jc w:val="both"/>
      </w:pPr>
      <w:r w:rsidRPr="00773247">
        <w:t>“La leche destinada a ser consumida como tal o la destinada a la elaboración de leches y productos lácteos, deberá presentar las siguientes características físicas y químicas:</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4"/>
        <w:gridCol w:w="3034"/>
        <w:gridCol w:w="3034"/>
      </w:tblGrid>
      <w:tr w:rsidR="00773247" w:rsidRPr="00773247" w:rsidTr="00773247">
        <w:trPr>
          <w:trHeight w:val="117"/>
        </w:trPr>
        <w:tc>
          <w:tcPr>
            <w:tcW w:w="3034" w:type="dxa"/>
            <w:tcBorders>
              <w:top w:val="single" w:sz="12" w:space="0" w:color="auto"/>
              <w:left w:val="single" w:sz="12" w:space="0" w:color="auto"/>
              <w:right w:val="single" w:sz="12" w:space="0" w:color="auto"/>
            </w:tcBorders>
          </w:tcPr>
          <w:p w:rsidR="00773247" w:rsidRPr="00773247" w:rsidRDefault="00773247">
            <w:pPr>
              <w:pStyle w:val="Default"/>
              <w:jc w:val="both"/>
            </w:pPr>
            <w:r w:rsidRPr="00773247">
              <w:t xml:space="preserve">Requisito </w:t>
            </w:r>
          </w:p>
        </w:tc>
        <w:tc>
          <w:tcPr>
            <w:tcW w:w="3034" w:type="dxa"/>
            <w:tcBorders>
              <w:top w:val="single" w:sz="12" w:space="0" w:color="auto"/>
              <w:left w:val="single" w:sz="12" w:space="0" w:color="auto"/>
              <w:right w:val="single" w:sz="12" w:space="0" w:color="auto"/>
            </w:tcBorders>
          </w:tcPr>
          <w:p w:rsidR="00773247" w:rsidRPr="00773247" w:rsidRDefault="00773247">
            <w:pPr>
              <w:pStyle w:val="Default"/>
              <w:jc w:val="both"/>
            </w:pPr>
            <w:r w:rsidRPr="00773247">
              <w:t xml:space="preserve">Valores aceptados </w:t>
            </w:r>
          </w:p>
        </w:tc>
        <w:tc>
          <w:tcPr>
            <w:tcW w:w="3034" w:type="dxa"/>
            <w:tcBorders>
              <w:top w:val="single" w:sz="12" w:space="0" w:color="auto"/>
              <w:left w:val="single" w:sz="12" w:space="0" w:color="auto"/>
              <w:right w:val="single" w:sz="12" w:space="0" w:color="auto"/>
            </w:tcBorders>
          </w:tcPr>
          <w:p w:rsidR="00773247" w:rsidRPr="00773247" w:rsidRDefault="00773247">
            <w:pPr>
              <w:pStyle w:val="Default"/>
              <w:jc w:val="both"/>
            </w:pPr>
            <w:r w:rsidRPr="00773247">
              <w:t xml:space="preserve">Método de análisis </w:t>
            </w:r>
          </w:p>
        </w:tc>
      </w:tr>
      <w:tr w:rsidR="00773247" w:rsidRPr="00773247" w:rsidTr="00773247">
        <w:trPr>
          <w:trHeight w:val="237"/>
        </w:trPr>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Densidad a 15ºC </w:t>
            </w:r>
          </w:p>
        </w:tc>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1,028 a 1,034 </w:t>
            </w:r>
          </w:p>
        </w:tc>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AOAC 16th Ed. 925.22 </w:t>
            </w:r>
          </w:p>
        </w:tc>
      </w:tr>
      <w:tr w:rsidR="00773247" w:rsidRPr="00773247" w:rsidTr="00773247">
        <w:trPr>
          <w:trHeight w:val="117"/>
        </w:trPr>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Materia grasa (*) </w:t>
            </w:r>
          </w:p>
        </w:tc>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Mínimo 3,0 g/100cm3 </w:t>
            </w:r>
          </w:p>
        </w:tc>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FIL 1C: 1987 </w:t>
            </w:r>
          </w:p>
        </w:tc>
      </w:tr>
      <w:tr w:rsidR="00773247" w:rsidRPr="00773247" w:rsidTr="00773247">
        <w:trPr>
          <w:trHeight w:val="117"/>
        </w:trPr>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Extracto Seco No Graso (**) </w:t>
            </w:r>
          </w:p>
        </w:tc>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Mínimo 8,2 g/100g. </w:t>
            </w:r>
          </w:p>
        </w:tc>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FIL 21 B: 1987 </w:t>
            </w:r>
          </w:p>
        </w:tc>
      </w:tr>
      <w:tr w:rsidR="00773247" w:rsidRPr="00773247" w:rsidTr="00773247">
        <w:trPr>
          <w:trHeight w:val="237"/>
        </w:trPr>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Acidez </w:t>
            </w:r>
          </w:p>
          <w:p w:rsidR="00773247" w:rsidRPr="00773247" w:rsidRDefault="00773247">
            <w:pPr>
              <w:pStyle w:val="Default"/>
              <w:jc w:val="both"/>
            </w:pPr>
            <w:r w:rsidRPr="00773247">
              <w:t xml:space="preserve">(g. ácido láctico / 100cm3) </w:t>
            </w:r>
          </w:p>
        </w:tc>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0,14 a 0,18 </w:t>
            </w:r>
          </w:p>
          <w:p w:rsidR="00773247" w:rsidRPr="00773247" w:rsidRDefault="00773247">
            <w:pPr>
              <w:pStyle w:val="Default"/>
              <w:jc w:val="both"/>
            </w:pPr>
            <w:r w:rsidRPr="00773247">
              <w:t xml:space="preserve">(g. Ácido láctico/100cm3) </w:t>
            </w:r>
          </w:p>
        </w:tc>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AOAC 16a Ed. 947.05 </w:t>
            </w:r>
          </w:p>
        </w:tc>
      </w:tr>
      <w:tr w:rsidR="00773247" w:rsidRPr="00773247" w:rsidTr="00773247">
        <w:trPr>
          <w:trHeight w:val="237"/>
        </w:trPr>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Descenso </w:t>
            </w:r>
            <w:proofErr w:type="spellStart"/>
            <w:r w:rsidRPr="00773247">
              <w:t>crioscópico</w:t>
            </w:r>
            <w:proofErr w:type="spellEnd"/>
            <w:r w:rsidRPr="00773247">
              <w:t xml:space="preserve"> </w:t>
            </w:r>
          </w:p>
        </w:tc>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Máximo - 0,512 ºC </w:t>
            </w:r>
          </w:p>
          <w:p w:rsidR="00773247" w:rsidRPr="00773247" w:rsidRDefault="00773247">
            <w:pPr>
              <w:pStyle w:val="Default"/>
              <w:jc w:val="both"/>
            </w:pPr>
            <w:r w:rsidRPr="00773247">
              <w:t xml:space="preserve">(equivalente a – 0,530ºH) </w:t>
            </w:r>
          </w:p>
        </w:tc>
        <w:tc>
          <w:tcPr>
            <w:tcW w:w="3034" w:type="dxa"/>
            <w:tcBorders>
              <w:left w:val="single" w:sz="12" w:space="0" w:color="auto"/>
              <w:right w:val="single" w:sz="12" w:space="0" w:color="auto"/>
            </w:tcBorders>
          </w:tcPr>
          <w:p w:rsidR="00773247" w:rsidRPr="00773247" w:rsidRDefault="00773247">
            <w:pPr>
              <w:pStyle w:val="Default"/>
              <w:jc w:val="both"/>
            </w:pPr>
            <w:r w:rsidRPr="00773247">
              <w:t xml:space="preserve">FIL 108B: 1991 </w:t>
            </w:r>
          </w:p>
        </w:tc>
      </w:tr>
      <w:tr w:rsidR="00773247" w:rsidRPr="00773247" w:rsidTr="00773247">
        <w:trPr>
          <w:trHeight w:val="237"/>
        </w:trPr>
        <w:tc>
          <w:tcPr>
            <w:tcW w:w="3034" w:type="dxa"/>
            <w:tcBorders>
              <w:left w:val="single" w:sz="12" w:space="0" w:color="auto"/>
              <w:bottom w:val="single" w:sz="12" w:space="0" w:color="auto"/>
              <w:right w:val="single" w:sz="12" w:space="0" w:color="auto"/>
            </w:tcBorders>
          </w:tcPr>
          <w:p w:rsidR="00773247" w:rsidRPr="00773247" w:rsidRDefault="00773247">
            <w:pPr>
              <w:pStyle w:val="Default"/>
              <w:jc w:val="both"/>
            </w:pPr>
            <w:r w:rsidRPr="00773247">
              <w:t xml:space="preserve">Proteínas Totales (N x 6,38) (**) </w:t>
            </w:r>
          </w:p>
        </w:tc>
        <w:tc>
          <w:tcPr>
            <w:tcW w:w="3034" w:type="dxa"/>
            <w:tcBorders>
              <w:left w:val="single" w:sz="12" w:space="0" w:color="auto"/>
              <w:bottom w:val="single" w:sz="12" w:space="0" w:color="auto"/>
              <w:right w:val="single" w:sz="12" w:space="0" w:color="auto"/>
            </w:tcBorders>
          </w:tcPr>
          <w:p w:rsidR="00773247" w:rsidRPr="00773247" w:rsidRDefault="00773247">
            <w:pPr>
              <w:pStyle w:val="Default"/>
              <w:jc w:val="both"/>
            </w:pPr>
            <w:r w:rsidRPr="00773247">
              <w:t>Mínimo 2,9 g</w:t>
            </w:r>
            <w:proofErr w:type="gramStart"/>
            <w:r w:rsidRPr="00773247">
              <w:t>./</w:t>
            </w:r>
            <w:proofErr w:type="gramEnd"/>
            <w:r w:rsidRPr="00773247">
              <w:t xml:space="preserve"> 100g. </w:t>
            </w:r>
          </w:p>
        </w:tc>
        <w:tc>
          <w:tcPr>
            <w:tcW w:w="3034" w:type="dxa"/>
            <w:tcBorders>
              <w:left w:val="single" w:sz="12" w:space="0" w:color="auto"/>
              <w:bottom w:val="single" w:sz="12" w:space="0" w:color="auto"/>
              <w:right w:val="single" w:sz="12" w:space="0" w:color="auto"/>
            </w:tcBorders>
          </w:tcPr>
          <w:p w:rsidR="00773247" w:rsidRPr="00773247" w:rsidRDefault="00773247">
            <w:pPr>
              <w:pStyle w:val="Default"/>
              <w:jc w:val="both"/>
            </w:pPr>
            <w:r w:rsidRPr="00773247">
              <w:t xml:space="preserve">FIL 20B: 1993 </w:t>
            </w:r>
          </w:p>
        </w:tc>
      </w:tr>
    </w:tbl>
    <w:p w:rsidR="00773247" w:rsidRPr="00773247" w:rsidRDefault="00773247" w:rsidP="00773247">
      <w:pPr>
        <w:pStyle w:val="Default"/>
        <w:jc w:val="both"/>
      </w:pPr>
      <w:r w:rsidRPr="00773247">
        <w:t xml:space="preserve">(*) En condiciones excepcionales podrá ser comercializada leche con un contenido graso inferior al 3% si la autoridad sanitaria provincial, previo estudio de evaluación, lo considera aceptable para su jurisdicción. En dicho caso el contenido de materia grasa deberá ser declarado en el rotulado con letras de buen tamaño realce y visibilidad. </w:t>
      </w:r>
    </w:p>
    <w:p w:rsidR="00773247" w:rsidRDefault="00773247" w:rsidP="00773247">
      <w:pPr>
        <w:spacing w:line="240" w:lineRule="auto"/>
        <w:rPr>
          <w:rFonts w:ascii="Verdana" w:hAnsi="Verdana"/>
          <w:sz w:val="24"/>
          <w:szCs w:val="24"/>
        </w:rPr>
      </w:pPr>
      <w:r w:rsidRPr="00773247">
        <w:rPr>
          <w:rFonts w:ascii="Verdana" w:hAnsi="Verdana"/>
          <w:sz w:val="24"/>
          <w:szCs w:val="24"/>
        </w:rPr>
        <w:lastRenderedPageBreak/>
        <w:t>(**) Podrá ser expresado en su equivalente en g/100cm3 tomando para la conversión el valor de densidad (a 15ºC) correspondiente.”</w:t>
      </w:r>
    </w:p>
    <w:p w:rsidR="008A0F16" w:rsidRPr="00800D15" w:rsidRDefault="00F12CDC" w:rsidP="00800D15">
      <w:pPr>
        <w:pStyle w:val="ListParagraph"/>
        <w:numPr>
          <w:ilvl w:val="0"/>
          <w:numId w:val="5"/>
        </w:numPr>
        <w:spacing w:line="240" w:lineRule="auto"/>
        <w:rPr>
          <w:rFonts w:ascii="Verdana" w:hAnsi="Verdana" w:cs="Arial"/>
          <w:b/>
          <w:sz w:val="24"/>
          <w:szCs w:val="24"/>
        </w:rPr>
      </w:pPr>
      <w:r w:rsidRPr="00800D15">
        <w:rPr>
          <w:rFonts w:ascii="Verdana" w:hAnsi="Verdana" w:cs="Arial"/>
          <w:b/>
          <w:sz w:val="24"/>
          <w:szCs w:val="24"/>
        </w:rPr>
        <w:t>Definición de términos según el CODEX ALIMENTARIUS</w:t>
      </w:r>
      <w:r w:rsidR="00EE6C33" w:rsidRPr="00800D15">
        <w:rPr>
          <w:rFonts w:ascii="Verdana" w:hAnsi="Verdana" w:cs="Arial"/>
          <w:b/>
          <w:sz w:val="24"/>
          <w:szCs w:val="24"/>
        </w:rPr>
        <w:t>:</w:t>
      </w:r>
    </w:p>
    <w:p w:rsidR="00F12CDC" w:rsidRPr="00F12CDC" w:rsidRDefault="00F12CDC" w:rsidP="00800D15">
      <w:pPr>
        <w:spacing w:line="240" w:lineRule="auto"/>
        <w:ind w:left="708"/>
        <w:contextualSpacing/>
        <w:rPr>
          <w:rFonts w:ascii="Verdana" w:hAnsi="Verdana" w:cs="FrutigerLTStd-Roman"/>
          <w:sz w:val="24"/>
          <w:szCs w:val="24"/>
          <w:lang w:val="es-AR"/>
        </w:rPr>
      </w:pPr>
      <w:r w:rsidRPr="00F12CDC">
        <w:rPr>
          <w:rFonts w:ascii="Verdana" w:hAnsi="Verdana" w:cs="FrutigerLTStd-Bold"/>
          <w:b/>
          <w:bCs/>
          <w:sz w:val="24"/>
          <w:szCs w:val="24"/>
          <w:lang w:val="es-AR"/>
        </w:rPr>
        <w:t xml:space="preserve">2.1 </w:t>
      </w:r>
      <w:r w:rsidRPr="00F12CDC">
        <w:rPr>
          <w:rFonts w:ascii="Verdana" w:hAnsi="Verdana" w:cs="FrutigerLTStd-BoldItalic"/>
          <w:b/>
          <w:bCs/>
          <w:i/>
          <w:iCs/>
          <w:sz w:val="24"/>
          <w:szCs w:val="24"/>
          <w:lang w:val="es-AR"/>
        </w:rPr>
        <w:t xml:space="preserve">Leche </w:t>
      </w:r>
      <w:r w:rsidRPr="00F12CDC">
        <w:rPr>
          <w:rFonts w:ascii="Verdana" w:hAnsi="Verdana" w:cs="FrutigerLTStd-Roman"/>
          <w:sz w:val="24"/>
          <w:szCs w:val="24"/>
          <w:lang w:val="es-AR"/>
        </w:rPr>
        <w:t xml:space="preserve">es la secreción mamaria normal de animales </w:t>
      </w:r>
      <w:proofErr w:type="gramStart"/>
      <w:r w:rsidR="00800D15">
        <w:rPr>
          <w:rFonts w:ascii="Verdana" w:hAnsi="Verdana" w:cs="FrutigerLTStd-Roman"/>
          <w:sz w:val="24"/>
          <w:szCs w:val="24"/>
          <w:lang w:val="es-AR"/>
        </w:rPr>
        <w:t>l</w:t>
      </w:r>
      <w:r w:rsidRPr="00F12CDC">
        <w:rPr>
          <w:rFonts w:ascii="Verdana" w:hAnsi="Verdana" w:cs="FrutigerLTStd-Roman"/>
          <w:sz w:val="24"/>
          <w:szCs w:val="24"/>
          <w:lang w:val="es-AR"/>
        </w:rPr>
        <w:t>echeros</w:t>
      </w:r>
      <w:r>
        <w:rPr>
          <w:rFonts w:ascii="Verdana" w:hAnsi="Verdana" w:cs="FrutigerLTStd-Roman"/>
          <w:sz w:val="24"/>
          <w:szCs w:val="24"/>
          <w:lang w:val="es-AR"/>
        </w:rPr>
        <w:t xml:space="preserve"> </w:t>
      </w:r>
      <w:r w:rsidRPr="00F12CDC">
        <w:rPr>
          <w:rFonts w:ascii="Verdana" w:hAnsi="Verdana" w:cs="FrutigerLTStd-Roman"/>
          <w:sz w:val="24"/>
          <w:szCs w:val="24"/>
          <w:lang w:val="es-AR"/>
        </w:rPr>
        <w:t>obtenida mediante uno o</w:t>
      </w:r>
      <w:r>
        <w:rPr>
          <w:rFonts w:ascii="Verdana" w:hAnsi="Verdana" w:cs="FrutigerLTStd-Roman"/>
          <w:sz w:val="24"/>
          <w:szCs w:val="24"/>
          <w:lang w:val="es-AR"/>
        </w:rPr>
        <w:t xml:space="preserve"> </w:t>
      </w:r>
      <w:r w:rsidRPr="00F12CDC">
        <w:rPr>
          <w:rFonts w:ascii="Verdana" w:hAnsi="Verdana" w:cs="FrutigerLTStd-Roman"/>
          <w:sz w:val="24"/>
          <w:szCs w:val="24"/>
          <w:lang w:val="es-AR"/>
        </w:rPr>
        <w:t>más ordeños sin ningún tipo de adición o extracción, destinada</w:t>
      </w:r>
      <w:proofErr w:type="gramEnd"/>
      <w:r w:rsidRPr="00F12CDC">
        <w:rPr>
          <w:rFonts w:ascii="Verdana" w:hAnsi="Verdana" w:cs="FrutigerLTStd-Roman"/>
          <w:sz w:val="24"/>
          <w:szCs w:val="24"/>
          <w:lang w:val="es-AR"/>
        </w:rPr>
        <w:t xml:space="preserve"> al consumo en forma</w:t>
      </w:r>
      <w:r>
        <w:rPr>
          <w:rFonts w:ascii="Verdana" w:hAnsi="Verdana" w:cs="FrutigerLTStd-Roman"/>
          <w:sz w:val="24"/>
          <w:szCs w:val="24"/>
          <w:lang w:val="es-AR"/>
        </w:rPr>
        <w:t xml:space="preserve"> </w:t>
      </w:r>
      <w:r w:rsidRPr="00F12CDC">
        <w:rPr>
          <w:rFonts w:ascii="Verdana" w:hAnsi="Verdana" w:cs="FrutigerLTStd-Roman"/>
          <w:sz w:val="24"/>
          <w:szCs w:val="24"/>
          <w:lang w:val="es-AR"/>
        </w:rPr>
        <w:t>de leche líquida o a elaboración ulterior.</w:t>
      </w:r>
    </w:p>
    <w:p w:rsidR="00F12CDC" w:rsidRPr="00F12CDC" w:rsidRDefault="00F12CDC" w:rsidP="00800D15">
      <w:pPr>
        <w:autoSpaceDE w:val="0"/>
        <w:autoSpaceDN w:val="0"/>
        <w:adjustRightInd w:val="0"/>
        <w:spacing w:after="0" w:line="240" w:lineRule="auto"/>
        <w:ind w:left="708"/>
        <w:rPr>
          <w:rFonts w:ascii="Verdana" w:hAnsi="Verdana" w:cs="FrutigerLTStd-Roman"/>
          <w:sz w:val="24"/>
          <w:szCs w:val="24"/>
          <w:lang w:val="es-AR"/>
        </w:rPr>
      </w:pPr>
      <w:r w:rsidRPr="00F12CDC">
        <w:rPr>
          <w:rFonts w:ascii="Verdana" w:hAnsi="Verdana" w:cs="FrutigerLTStd-Bold"/>
          <w:b/>
          <w:bCs/>
          <w:sz w:val="24"/>
          <w:szCs w:val="24"/>
          <w:lang w:val="es-AR"/>
        </w:rPr>
        <w:t xml:space="preserve">2.2 </w:t>
      </w:r>
      <w:r w:rsidRPr="00F12CDC">
        <w:rPr>
          <w:rFonts w:ascii="Verdana" w:hAnsi="Verdana" w:cs="FrutigerLTStd-BoldItalic"/>
          <w:b/>
          <w:bCs/>
          <w:i/>
          <w:iCs/>
          <w:sz w:val="24"/>
          <w:szCs w:val="24"/>
          <w:lang w:val="es-AR"/>
        </w:rPr>
        <w:t xml:space="preserve">Producto lácteo </w:t>
      </w:r>
      <w:r w:rsidRPr="00F12CDC">
        <w:rPr>
          <w:rFonts w:ascii="Verdana" w:hAnsi="Verdana" w:cs="FrutigerLTStd-Roman"/>
          <w:sz w:val="24"/>
          <w:szCs w:val="24"/>
          <w:lang w:val="es-AR"/>
        </w:rPr>
        <w:t>es un producto obtenido mediante cualquier</w:t>
      </w:r>
      <w:r>
        <w:rPr>
          <w:rFonts w:ascii="Verdana" w:hAnsi="Verdana" w:cs="FrutigerLTStd-Roman"/>
          <w:sz w:val="24"/>
          <w:szCs w:val="24"/>
          <w:lang w:val="es-AR"/>
        </w:rPr>
        <w:t xml:space="preserve"> </w:t>
      </w:r>
      <w:r w:rsidRPr="00F12CDC">
        <w:rPr>
          <w:rFonts w:ascii="Verdana" w:hAnsi="Verdana" w:cs="FrutigerLTStd-Roman"/>
          <w:sz w:val="24"/>
          <w:szCs w:val="24"/>
          <w:lang w:val="es-AR"/>
        </w:rPr>
        <w:t>elaboración de la</w:t>
      </w:r>
      <w:r>
        <w:rPr>
          <w:rFonts w:ascii="Verdana" w:hAnsi="Verdana" w:cs="FrutigerLTStd-Roman"/>
          <w:sz w:val="24"/>
          <w:szCs w:val="24"/>
          <w:lang w:val="es-AR"/>
        </w:rPr>
        <w:t xml:space="preserve"> </w:t>
      </w:r>
      <w:r w:rsidRPr="00F12CDC">
        <w:rPr>
          <w:rFonts w:ascii="Verdana" w:hAnsi="Verdana" w:cs="FrutigerLTStd-Roman"/>
          <w:sz w:val="24"/>
          <w:szCs w:val="24"/>
          <w:lang w:val="es-AR"/>
        </w:rPr>
        <w:t>leche, que puede contener aditivos alimentarios y otros ingredientes funcionalmente</w:t>
      </w:r>
      <w:r>
        <w:rPr>
          <w:rFonts w:ascii="Verdana" w:hAnsi="Verdana" w:cs="FrutigerLTStd-Roman"/>
          <w:sz w:val="24"/>
          <w:szCs w:val="24"/>
          <w:lang w:val="es-AR"/>
        </w:rPr>
        <w:t xml:space="preserve"> </w:t>
      </w:r>
      <w:r w:rsidRPr="00F12CDC">
        <w:rPr>
          <w:rFonts w:ascii="Verdana" w:hAnsi="Verdana" w:cs="FrutigerLTStd-Roman"/>
          <w:sz w:val="24"/>
          <w:szCs w:val="24"/>
          <w:lang w:val="es-AR"/>
        </w:rPr>
        <w:t>necesarios para la elaboración.</w:t>
      </w:r>
    </w:p>
    <w:p w:rsidR="00F12CDC" w:rsidRDefault="00F12CDC" w:rsidP="00800D15">
      <w:pPr>
        <w:spacing w:line="240" w:lineRule="auto"/>
        <w:ind w:left="708"/>
        <w:rPr>
          <w:rFonts w:ascii="Verdana" w:hAnsi="Verdana" w:cs="FrutigerLTStd-Roman"/>
          <w:sz w:val="24"/>
          <w:szCs w:val="24"/>
          <w:lang w:val="es-AR"/>
        </w:rPr>
      </w:pPr>
      <w:r w:rsidRPr="00F12CDC">
        <w:rPr>
          <w:rFonts w:ascii="Verdana" w:hAnsi="Verdana" w:cs="FrutigerLTStd-Roman"/>
          <w:sz w:val="24"/>
          <w:szCs w:val="24"/>
          <w:lang w:val="es-AR"/>
        </w:rPr>
        <w:t xml:space="preserve">2.3 </w:t>
      </w:r>
      <w:proofErr w:type="spellStart"/>
      <w:r w:rsidRPr="00F12CDC">
        <w:rPr>
          <w:rFonts w:ascii="Verdana" w:hAnsi="Verdana" w:cs="FrutigerLTStd-Roman"/>
          <w:sz w:val="24"/>
          <w:szCs w:val="24"/>
          <w:lang w:val="es-AR"/>
        </w:rPr>
        <w:t>etc</w:t>
      </w:r>
      <w:proofErr w:type="spellEnd"/>
      <w:r w:rsidRPr="00F12CDC">
        <w:rPr>
          <w:rFonts w:ascii="Verdana" w:hAnsi="Verdana" w:cs="FrutigerLTStd-Roman"/>
          <w:sz w:val="24"/>
          <w:szCs w:val="24"/>
          <w:lang w:val="es-AR"/>
        </w:rPr>
        <w:t>…</w:t>
      </w:r>
      <w:r>
        <w:rPr>
          <w:rFonts w:ascii="Verdana" w:hAnsi="Verdana" w:cs="FrutigerLTStd-Roman"/>
          <w:sz w:val="24"/>
          <w:szCs w:val="24"/>
          <w:lang w:val="es-AR"/>
        </w:rPr>
        <w:t xml:space="preserve"> continúa con definiciones de productos lácteos.</w:t>
      </w:r>
    </w:p>
    <w:p w:rsidR="00800D15" w:rsidRDefault="00800D15" w:rsidP="008A0F16">
      <w:pPr>
        <w:autoSpaceDE w:val="0"/>
        <w:autoSpaceDN w:val="0"/>
        <w:adjustRightInd w:val="0"/>
        <w:spacing w:after="0" w:line="240" w:lineRule="auto"/>
        <w:rPr>
          <w:rFonts w:ascii="Verdana" w:hAnsi="Verdana" w:cs="Arial"/>
          <w:sz w:val="24"/>
          <w:szCs w:val="24"/>
          <w:lang w:val="es-AR"/>
        </w:rPr>
      </w:pPr>
    </w:p>
    <w:p w:rsidR="008A0F16" w:rsidRDefault="008A0F16" w:rsidP="008A0F16">
      <w:pPr>
        <w:pStyle w:val="ListParagraph"/>
        <w:numPr>
          <w:ilvl w:val="0"/>
          <w:numId w:val="5"/>
        </w:numPr>
        <w:autoSpaceDE w:val="0"/>
        <w:autoSpaceDN w:val="0"/>
        <w:adjustRightInd w:val="0"/>
        <w:spacing w:after="0" w:line="240" w:lineRule="auto"/>
        <w:rPr>
          <w:rFonts w:ascii="Verdana" w:hAnsi="Verdana" w:cs="Arial"/>
          <w:b/>
          <w:sz w:val="24"/>
          <w:szCs w:val="24"/>
          <w:lang w:val="es-AR"/>
        </w:rPr>
      </w:pPr>
      <w:r w:rsidRPr="00800D15">
        <w:rPr>
          <w:rFonts w:ascii="Verdana" w:hAnsi="Verdana" w:cs="Arial"/>
          <w:b/>
          <w:sz w:val="24"/>
          <w:szCs w:val="24"/>
          <w:lang w:val="es-AR"/>
        </w:rPr>
        <w:t>Composición:</w:t>
      </w:r>
    </w:p>
    <w:tbl>
      <w:tblPr>
        <w:tblStyle w:val="TableGrid"/>
        <w:tblW w:w="0" w:type="auto"/>
        <w:tblLook w:val="04A0"/>
      </w:tblPr>
      <w:tblGrid>
        <w:gridCol w:w="5103"/>
        <w:gridCol w:w="2126"/>
      </w:tblGrid>
      <w:tr w:rsidR="00800D15" w:rsidRPr="00800D15" w:rsidTr="00FA038D">
        <w:trPr>
          <w:trHeight w:val="397"/>
        </w:trPr>
        <w:tc>
          <w:tcPr>
            <w:tcW w:w="5070" w:type="dxa"/>
          </w:tcPr>
          <w:p w:rsidR="00800D15" w:rsidRPr="00800D15" w:rsidRDefault="00800D15" w:rsidP="004D2DD1">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COMPONENTES</w:t>
            </w:r>
            <w:r w:rsidR="004D2DD1">
              <w:rPr>
                <w:rFonts w:ascii="Verdana" w:hAnsi="Verdana" w:cs="Arial"/>
                <w:sz w:val="24"/>
                <w:szCs w:val="24"/>
                <w:lang w:val="es-AR"/>
              </w:rPr>
              <w:t xml:space="preserve"> </w:t>
            </w:r>
            <w:r w:rsidRPr="00800D15">
              <w:rPr>
                <w:rFonts w:ascii="Verdana" w:hAnsi="Verdana" w:cs="Arial"/>
                <w:sz w:val="24"/>
                <w:szCs w:val="24"/>
                <w:lang w:val="es-AR"/>
              </w:rPr>
              <w:t>PRINCIPALES</w:t>
            </w:r>
          </w:p>
        </w:tc>
        <w:tc>
          <w:tcPr>
            <w:tcW w:w="2126"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w:t>
            </w:r>
          </w:p>
        </w:tc>
      </w:tr>
      <w:tr w:rsidR="00800D15" w:rsidRPr="00800D15" w:rsidTr="00FA038D">
        <w:trPr>
          <w:trHeight w:val="397"/>
        </w:trPr>
        <w:tc>
          <w:tcPr>
            <w:tcW w:w="5070" w:type="dxa"/>
          </w:tcPr>
          <w:p w:rsidR="00800D15" w:rsidRPr="00800D15" w:rsidRDefault="00800D15" w:rsidP="004D2DD1">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Grasa</w:t>
            </w:r>
            <w:r w:rsidR="004D2DD1">
              <w:rPr>
                <w:rFonts w:ascii="Verdana" w:hAnsi="Verdana" w:cs="Arial"/>
                <w:sz w:val="24"/>
                <w:szCs w:val="24"/>
                <w:lang w:val="es-AR"/>
              </w:rPr>
              <w:t xml:space="preserve"> </w:t>
            </w:r>
            <w:r w:rsidRPr="00800D15">
              <w:rPr>
                <w:rFonts w:ascii="Verdana" w:hAnsi="Verdana" w:cs="Arial"/>
                <w:sz w:val="24"/>
                <w:szCs w:val="24"/>
                <w:lang w:val="es-AR"/>
              </w:rPr>
              <w:t>butirosa</w:t>
            </w:r>
          </w:p>
        </w:tc>
        <w:tc>
          <w:tcPr>
            <w:tcW w:w="2126" w:type="dxa"/>
          </w:tcPr>
          <w:p w:rsidR="00800D15" w:rsidRPr="00800D15" w:rsidRDefault="00800D15" w:rsidP="004D2DD1">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3,30–3,50</w:t>
            </w:r>
          </w:p>
        </w:tc>
      </w:tr>
      <w:tr w:rsidR="00800D15" w:rsidRPr="00800D15" w:rsidTr="00FA038D">
        <w:trPr>
          <w:trHeight w:val="397"/>
        </w:trPr>
        <w:tc>
          <w:tcPr>
            <w:tcW w:w="5070" w:type="dxa"/>
          </w:tcPr>
          <w:p w:rsidR="00800D15" w:rsidRPr="00800D15" w:rsidRDefault="00800D15" w:rsidP="004D2DD1">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Proteínas</w:t>
            </w:r>
            <w:r w:rsidR="004D2DD1">
              <w:rPr>
                <w:rFonts w:ascii="Verdana" w:hAnsi="Verdana" w:cs="Arial"/>
                <w:sz w:val="24"/>
                <w:szCs w:val="24"/>
                <w:lang w:val="es-AR"/>
              </w:rPr>
              <w:t xml:space="preserve"> </w:t>
            </w:r>
            <w:r w:rsidRPr="00800D15">
              <w:rPr>
                <w:rFonts w:ascii="Verdana" w:hAnsi="Verdana" w:cs="Arial"/>
                <w:sz w:val="24"/>
                <w:szCs w:val="24"/>
                <w:lang w:val="es-AR"/>
              </w:rPr>
              <w:t>totales</w:t>
            </w:r>
          </w:p>
        </w:tc>
        <w:tc>
          <w:tcPr>
            <w:tcW w:w="2126" w:type="dxa"/>
          </w:tcPr>
          <w:p w:rsidR="00800D15" w:rsidRPr="00800D15" w:rsidRDefault="00800D15" w:rsidP="004D2DD1">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3,15–3,30</w:t>
            </w:r>
          </w:p>
        </w:tc>
      </w:tr>
      <w:tr w:rsidR="00800D15" w:rsidRPr="00800D15" w:rsidTr="00FA038D">
        <w:trPr>
          <w:trHeight w:val="397"/>
        </w:trPr>
        <w:tc>
          <w:tcPr>
            <w:tcW w:w="5103" w:type="dxa"/>
          </w:tcPr>
          <w:p w:rsidR="00800D15" w:rsidRPr="00800D15" w:rsidRDefault="00800D15" w:rsidP="004D2DD1">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Proteínas</w:t>
            </w:r>
            <w:r w:rsidR="004D2DD1">
              <w:rPr>
                <w:rFonts w:ascii="Verdana" w:hAnsi="Verdana" w:cs="Arial"/>
                <w:sz w:val="24"/>
                <w:szCs w:val="24"/>
                <w:lang w:val="es-AR"/>
              </w:rPr>
              <w:t xml:space="preserve"> </w:t>
            </w:r>
            <w:r w:rsidRPr="00800D15">
              <w:rPr>
                <w:rFonts w:ascii="Verdana" w:hAnsi="Verdana" w:cs="Arial"/>
                <w:sz w:val="24"/>
                <w:szCs w:val="24"/>
                <w:lang w:val="es-AR"/>
              </w:rPr>
              <w:t>verdaderas</w:t>
            </w:r>
          </w:p>
        </w:tc>
        <w:tc>
          <w:tcPr>
            <w:tcW w:w="2126" w:type="dxa"/>
          </w:tcPr>
          <w:p w:rsidR="00800D15" w:rsidRPr="00800D15" w:rsidRDefault="00800D15" w:rsidP="004D2DD1">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3,00–3,10</w:t>
            </w:r>
          </w:p>
        </w:tc>
      </w:tr>
      <w:tr w:rsidR="00800D15" w:rsidRPr="00800D15" w:rsidTr="00FA038D">
        <w:trPr>
          <w:trHeight w:val="397"/>
        </w:trPr>
        <w:tc>
          <w:tcPr>
            <w:tcW w:w="5070"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NNP</w:t>
            </w:r>
          </w:p>
        </w:tc>
        <w:tc>
          <w:tcPr>
            <w:tcW w:w="2126" w:type="dxa"/>
          </w:tcPr>
          <w:p w:rsidR="00800D15" w:rsidRPr="00800D15" w:rsidRDefault="00800D15" w:rsidP="004D2DD1">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0,15–0,20</w:t>
            </w:r>
          </w:p>
        </w:tc>
      </w:tr>
      <w:tr w:rsidR="00800D15" w:rsidRPr="00800D15" w:rsidTr="00FA038D">
        <w:trPr>
          <w:trHeight w:val="397"/>
        </w:trPr>
        <w:tc>
          <w:tcPr>
            <w:tcW w:w="5070"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Caseína</w:t>
            </w:r>
          </w:p>
        </w:tc>
        <w:tc>
          <w:tcPr>
            <w:tcW w:w="2126" w:type="dxa"/>
          </w:tcPr>
          <w:p w:rsidR="00800D15" w:rsidRPr="00800D15" w:rsidRDefault="00800D15" w:rsidP="004D2DD1">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2,30–2,50</w:t>
            </w:r>
          </w:p>
        </w:tc>
      </w:tr>
      <w:tr w:rsidR="00800D15" w:rsidRPr="00800D15" w:rsidTr="00FA038D">
        <w:trPr>
          <w:trHeight w:val="397"/>
        </w:trPr>
        <w:tc>
          <w:tcPr>
            <w:tcW w:w="5070"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Albúmina</w:t>
            </w:r>
          </w:p>
        </w:tc>
        <w:tc>
          <w:tcPr>
            <w:tcW w:w="2126"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0,50</w:t>
            </w:r>
          </w:p>
        </w:tc>
      </w:tr>
      <w:tr w:rsidR="00800D15" w:rsidRPr="00800D15" w:rsidTr="00FA038D">
        <w:trPr>
          <w:trHeight w:val="397"/>
        </w:trPr>
        <w:tc>
          <w:tcPr>
            <w:tcW w:w="5070"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Globulina</w:t>
            </w:r>
          </w:p>
        </w:tc>
        <w:tc>
          <w:tcPr>
            <w:tcW w:w="2126"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0,05</w:t>
            </w:r>
          </w:p>
        </w:tc>
      </w:tr>
      <w:tr w:rsidR="00800D15" w:rsidRPr="00800D15" w:rsidTr="00FA038D">
        <w:trPr>
          <w:trHeight w:val="397"/>
        </w:trPr>
        <w:tc>
          <w:tcPr>
            <w:tcW w:w="5070"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Lactosa</w:t>
            </w:r>
          </w:p>
        </w:tc>
        <w:tc>
          <w:tcPr>
            <w:tcW w:w="2126"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4,80</w:t>
            </w:r>
          </w:p>
        </w:tc>
      </w:tr>
      <w:tr w:rsidR="00800D15" w:rsidRPr="00800D15" w:rsidTr="00FA038D">
        <w:trPr>
          <w:trHeight w:val="397"/>
        </w:trPr>
        <w:tc>
          <w:tcPr>
            <w:tcW w:w="5070"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Minerales</w:t>
            </w:r>
            <w:r w:rsidR="00120399">
              <w:rPr>
                <w:rFonts w:ascii="Verdana" w:hAnsi="Verdana" w:cs="Arial"/>
                <w:sz w:val="24"/>
                <w:szCs w:val="24"/>
                <w:lang w:val="es-AR"/>
              </w:rPr>
              <w:t xml:space="preserve"> (calcio, magnesio, fósforo, sodio, potasio, cloro, azufre)</w:t>
            </w:r>
          </w:p>
        </w:tc>
        <w:tc>
          <w:tcPr>
            <w:tcW w:w="2126" w:type="dxa"/>
          </w:tcPr>
          <w:p w:rsidR="00800D15" w:rsidRPr="00800D15" w:rsidRDefault="00800D15" w:rsidP="004D2DD1">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0,6–0,8</w:t>
            </w:r>
          </w:p>
        </w:tc>
      </w:tr>
      <w:tr w:rsidR="00800D15" w:rsidRPr="00800D15" w:rsidTr="00FA038D">
        <w:trPr>
          <w:trHeight w:val="397"/>
        </w:trPr>
        <w:tc>
          <w:tcPr>
            <w:tcW w:w="5070"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Agua</w:t>
            </w:r>
          </w:p>
        </w:tc>
        <w:tc>
          <w:tcPr>
            <w:tcW w:w="2126"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88</w:t>
            </w:r>
          </w:p>
        </w:tc>
      </w:tr>
      <w:tr w:rsidR="00800D15" w:rsidRPr="00800D15" w:rsidTr="00FA038D">
        <w:trPr>
          <w:trHeight w:val="397"/>
        </w:trPr>
        <w:tc>
          <w:tcPr>
            <w:tcW w:w="5070" w:type="dxa"/>
          </w:tcPr>
          <w:p w:rsidR="00800D15" w:rsidRPr="00800D15" w:rsidRDefault="00800D15" w:rsidP="004D2DD1">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Residuo</w:t>
            </w:r>
            <w:r w:rsidR="004D2DD1">
              <w:rPr>
                <w:rFonts w:ascii="Verdana" w:hAnsi="Verdana" w:cs="Arial"/>
                <w:sz w:val="24"/>
                <w:szCs w:val="24"/>
                <w:lang w:val="es-AR"/>
              </w:rPr>
              <w:t xml:space="preserve"> </w:t>
            </w:r>
            <w:r w:rsidRPr="00800D15">
              <w:rPr>
                <w:rFonts w:ascii="Verdana" w:hAnsi="Verdana" w:cs="Arial"/>
                <w:sz w:val="24"/>
                <w:szCs w:val="24"/>
                <w:lang w:val="es-AR"/>
              </w:rPr>
              <w:t>seco</w:t>
            </w:r>
            <w:r w:rsidR="004D2DD1">
              <w:rPr>
                <w:rFonts w:ascii="Verdana" w:hAnsi="Verdana" w:cs="Arial"/>
                <w:sz w:val="24"/>
                <w:szCs w:val="24"/>
                <w:lang w:val="es-AR"/>
              </w:rPr>
              <w:t xml:space="preserve"> </w:t>
            </w:r>
            <w:r w:rsidRPr="00800D15">
              <w:rPr>
                <w:rFonts w:ascii="Verdana" w:hAnsi="Verdana" w:cs="Arial"/>
                <w:sz w:val="24"/>
                <w:szCs w:val="24"/>
                <w:lang w:val="es-AR"/>
              </w:rPr>
              <w:t>total</w:t>
            </w:r>
          </w:p>
        </w:tc>
        <w:tc>
          <w:tcPr>
            <w:tcW w:w="2126"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12</w:t>
            </w:r>
          </w:p>
        </w:tc>
      </w:tr>
      <w:tr w:rsidR="00800D15" w:rsidRPr="00800D15" w:rsidTr="00FA038D">
        <w:trPr>
          <w:trHeight w:val="397"/>
        </w:trPr>
        <w:tc>
          <w:tcPr>
            <w:tcW w:w="5070" w:type="dxa"/>
          </w:tcPr>
          <w:p w:rsidR="00800D15" w:rsidRPr="00800D15" w:rsidRDefault="00800D15" w:rsidP="004D2DD1">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Residuo</w:t>
            </w:r>
            <w:r w:rsidR="004D2DD1">
              <w:rPr>
                <w:rFonts w:ascii="Verdana" w:hAnsi="Verdana" w:cs="Arial"/>
                <w:sz w:val="24"/>
                <w:szCs w:val="24"/>
                <w:lang w:val="es-AR"/>
              </w:rPr>
              <w:t xml:space="preserve"> </w:t>
            </w:r>
            <w:r w:rsidRPr="00800D15">
              <w:rPr>
                <w:rFonts w:ascii="Verdana" w:hAnsi="Verdana" w:cs="Arial"/>
                <w:sz w:val="24"/>
                <w:szCs w:val="24"/>
                <w:lang w:val="es-AR"/>
              </w:rPr>
              <w:t>seco</w:t>
            </w:r>
            <w:r w:rsidR="004D2DD1">
              <w:rPr>
                <w:rFonts w:ascii="Verdana" w:hAnsi="Verdana" w:cs="Arial"/>
                <w:sz w:val="24"/>
                <w:szCs w:val="24"/>
                <w:lang w:val="es-AR"/>
              </w:rPr>
              <w:t xml:space="preserve"> </w:t>
            </w:r>
            <w:r w:rsidRPr="00800D15">
              <w:rPr>
                <w:rFonts w:ascii="Verdana" w:hAnsi="Verdana" w:cs="Arial"/>
                <w:sz w:val="24"/>
                <w:szCs w:val="24"/>
                <w:lang w:val="es-AR"/>
              </w:rPr>
              <w:t>desengrasado</w:t>
            </w:r>
          </w:p>
        </w:tc>
        <w:tc>
          <w:tcPr>
            <w:tcW w:w="2126" w:type="dxa"/>
          </w:tcPr>
          <w:p w:rsidR="00800D15" w:rsidRPr="00800D15" w:rsidRDefault="00800D15" w:rsidP="00F90BCA">
            <w:pPr>
              <w:autoSpaceDE w:val="0"/>
              <w:autoSpaceDN w:val="0"/>
              <w:adjustRightInd w:val="0"/>
              <w:spacing w:after="0" w:line="240" w:lineRule="auto"/>
              <w:rPr>
                <w:rFonts w:ascii="Verdana" w:hAnsi="Verdana" w:cs="Arial"/>
                <w:sz w:val="24"/>
                <w:szCs w:val="24"/>
                <w:lang w:val="es-AR"/>
              </w:rPr>
            </w:pPr>
            <w:r w:rsidRPr="00800D15">
              <w:rPr>
                <w:rFonts w:ascii="Verdana" w:hAnsi="Verdana" w:cs="Arial"/>
                <w:sz w:val="24"/>
                <w:szCs w:val="24"/>
                <w:lang w:val="es-AR"/>
              </w:rPr>
              <w:t>8,50</w:t>
            </w:r>
          </w:p>
        </w:tc>
      </w:tr>
    </w:tbl>
    <w:p w:rsidR="00EE6C33" w:rsidRDefault="00EE6C33" w:rsidP="00F12CDC">
      <w:pPr>
        <w:spacing w:line="240" w:lineRule="auto"/>
        <w:rPr>
          <w:rFonts w:ascii="Verdana" w:hAnsi="Verdana" w:cs="Arial"/>
          <w:b/>
          <w:sz w:val="24"/>
          <w:szCs w:val="24"/>
        </w:rPr>
      </w:pPr>
    </w:p>
    <w:tbl>
      <w:tblPr>
        <w:tblStyle w:val="TableGrid"/>
        <w:tblW w:w="0" w:type="auto"/>
        <w:tblLayout w:type="fixed"/>
        <w:tblLook w:val="04A0"/>
      </w:tblPr>
      <w:tblGrid>
        <w:gridCol w:w="5725"/>
      </w:tblGrid>
      <w:tr w:rsidR="00D433C6" w:rsidRPr="00E23C79" w:rsidTr="00FA038D">
        <w:trPr>
          <w:trHeight w:val="395"/>
        </w:trPr>
        <w:tc>
          <w:tcPr>
            <w:tcW w:w="5725" w:type="dxa"/>
          </w:tcPr>
          <w:p w:rsidR="00D433C6" w:rsidRPr="00E23C79" w:rsidRDefault="00E23C79" w:rsidP="00F12CDC">
            <w:pPr>
              <w:spacing w:line="240" w:lineRule="auto"/>
              <w:rPr>
                <w:rFonts w:ascii="Verdana" w:hAnsi="Verdana" w:cs="Arial"/>
                <w:sz w:val="24"/>
                <w:szCs w:val="24"/>
                <w:lang w:val="es-AR"/>
              </w:rPr>
            </w:pPr>
            <w:r w:rsidRPr="00E23C79">
              <w:rPr>
                <w:rFonts w:ascii="Verdana" w:hAnsi="Verdana" w:cs="Arial"/>
                <w:sz w:val="24"/>
                <w:szCs w:val="24"/>
                <w:lang w:val="es-AR"/>
              </w:rPr>
              <w:t>COMPONENTES MENORES</w:t>
            </w:r>
          </w:p>
        </w:tc>
      </w:tr>
      <w:tr w:rsidR="00D433C6" w:rsidRPr="00E23C79" w:rsidTr="00530513">
        <w:trPr>
          <w:trHeight w:val="492"/>
        </w:trPr>
        <w:tc>
          <w:tcPr>
            <w:tcW w:w="5725" w:type="dxa"/>
          </w:tcPr>
          <w:p w:rsidR="00D433C6" w:rsidRPr="00E23C79" w:rsidRDefault="00E23C79" w:rsidP="00F12CDC">
            <w:pPr>
              <w:spacing w:line="240" w:lineRule="auto"/>
              <w:rPr>
                <w:rFonts w:ascii="Verdana" w:hAnsi="Verdana" w:cs="Arial"/>
                <w:sz w:val="24"/>
                <w:szCs w:val="24"/>
              </w:rPr>
            </w:pPr>
            <w:proofErr w:type="spellStart"/>
            <w:r>
              <w:rPr>
                <w:rFonts w:ascii="Verdana" w:hAnsi="Verdana" w:cs="Arial"/>
                <w:sz w:val="24"/>
                <w:szCs w:val="24"/>
              </w:rPr>
              <w:t>Fosfolípidos</w:t>
            </w:r>
            <w:proofErr w:type="spellEnd"/>
            <w:r>
              <w:rPr>
                <w:rFonts w:ascii="Verdana" w:hAnsi="Verdana" w:cs="Arial"/>
                <w:sz w:val="24"/>
                <w:szCs w:val="24"/>
              </w:rPr>
              <w:t xml:space="preserve"> y esteroles</w:t>
            </w:r>
          </w:p>
        </w:tc>
      </w:tr>
      <w:tr w:rsidR="00D433C6" w:rsidRPr="00E23C79" w:rsidTr="00530513">
        <w:trPr>
          <w:trHeight w:val="492"/>
        </w:trPr>
        <w:tc>
          <w:tcPr>
            <w:tcW w:w="5725" w:type="dxa"/>
          </w:tcPr>
          <w:p w:rsidR="00D433C6" w:rsidRPr="00E23C79" w:rsidRDefault="00E23C79" w:rsidP="00F12CDC">
            <w:pPr>
              <w:spacing w:line="240" w:lineRule="auto"/>
              <w:rPr>
                <w:rFonts w:ascii="Verdana" w:hAnsi="Verdana" w:cs="Arial"/>
                <w:sz w:val="24"/>
                <w:szCs w:val="24"/>
              </w:rPr>
            </w:pPr>
            <w:r>
              <w:rPr>
                <w:rFonts w:ascii="Verdana" w:hAnsi="Verdana" w:cs="Arial"/>
                <w:sz w:val="24"/>
                <w:szCs w:val="24"/>
              </w:rPr>
              <w:t>Vitaminas</w:t>
            </w:r>
            <w:r w:rsidR="00120399">
              <w:rPr>
                <w:rFonts w:ascii="Verdana" w:hAnsi="Verdana" w:cs="Arial"/>
                <w:sz w:val="24"/>
                <w:szCs w:val="24"/>
              </w:rPr>
              <w:t xml:space="preserve"> (</w:t>
            </w:r>
            <w:proofErr w:type="spellStart"/>
            <w:r w:rsidR="00120399">
              <w:rPr>
                <w:rFonts w:ascii="Verdana" w:hAnsi="Verdana" w:cs="Arial"/>
                <w:sz w:val="24"/>
                <w:szCs w:val="24"/>
              </w:rPr>
              <w:t>lipo</w:t>
            </w:r>
            <w:proofErr w:type="spellEnd"/>
            <w:r w:rsidR="00120399">
              <w:rPr>
                <w:rFonts w:ascii="Verdana" w:hAnsi="Verdana" w:cs="Arial"/>
                <w:sz w:val="24"/>
                <w:szCs w:val="24"/>
              </w:rPr>
              <w:t xml:space="preserve"> e hidrosolubles)</w:t>
            </w:r>
          </w:p>
        </w:tc>
      </w:tr>
      <w:tr w:rsidR="00D433C6" w:rsidRPr="00E23C79" w:rsidTr="00530513">
        <w:trPr>
          <w:trHeight w:val="492"/>
        </w:trPr>
        <w:tc>
          <w:tcPr>
            <w:tcW w:w="5725" w:type="dxa"/>
          </w:tcPr>
          <w:p w:rsidR="00D433C6" w:rsidRPr="00E23C79" w:rsidRDefault="00E23C79" w:rsidP="00F12CDC">
            <w:pPr>
              <w:spacing w:line="240" w:lineRule="auto"/>
              <w:rPr>
                <w:rFonts w:ascii="Verdana" w:hAnsi="Verdana" w:cs="Arial"/>
                <w:sz w:val="24"/>
                <w:szCs w:val="24"/>
              </w:rPr>
            </w:pPr>
            <w:r>
              <w:rPr>
                <w:rFonts w:ascii="Verdana" w:hAnsi="Verdana" w:cs="Arial"/>
                <w:sz w:val="24"/>
                <w:szCs w:val="24"/>
              </w:rPr>
              <w:t>Sustancias nitrogenadas no proteicas</w:t>
            </w:r>
          </w:p>
        </w:tc>
      </w:tr>
      <w:tr w:rsidR="00D433C6" w:rsidRPr="00E23C79" w:rsidTr="00530513">
        <w:trPr>
          <w:trHeight w:val="492"/>
        </w:trPr>
        <w:tc>
          <w:tcPr>
            <w:tcW w:w="5725" w:type="dxa"/>
          </w:tcPr>
          <w:p w:rsidR="00D433C6" w:rsidRPr="00E23C79" w:rsidRDefault="00E23C79" w:rsidP="00F12CDC">
            <w:pPr>
              <w:spacing w:line="240" w:lineRule="auto"/>
              <w:rPr>
                <w:rFonts w:ascii="Verdana" w:hAnsi="Verdana" w:cs="Arial"/>
                <w:sz w:val="24"/>
                <w:szCs w:val="24"/>
              </w:rPr>
            </w:pPr>
            <w:r>
              <w:rPr>
                <w:rFonts w:ascii="Verdana" w:hAnsi="Verdana" w:cs="Arial"/>
                <w:sz w:val="24"/>
                <w:szCs w:val="24"/>
              </w:rPr>
              <w:t>Gases</w:t>
            </w:r>
          </w:p>
        </w:tc>
      </w:tr>
      <w:tr w:rsidR="00D433C6" w:rsidRPr="00E23C79" w:rsidTr="00530513">
        <w:trPr>
          <w:trHeight w:val="492"/>
        </w:trPr>
        <w:tc>
          <w:tcPr>
            <w:tcW w:w="5725" w:type="dxa"/>
          </w:tcPr>
          <w:p w:rsidR="00D433C6" w:rsidRPr="00E23C79" w:rsidRDefault="00E23C79" w:rsidP="00F12CDC">
            <w:pPr>
              <w:spacing w:line="240" w:lineRule="auto"/>
              <w:rPr>
                <w:rFonts w:ascii="Verdana" w:hAnsi="Verdana" w:cs="Arial"/>
                <w:sz w:val="24"/>
                <w:szCs w:val="24"/>
              </w:rPr>
            </w:pPr>
            <w:r>
              <w:rPr>
                <w:rFonts w:ascii="Verdana" w:hAnsi="Verdana" w:cs="Arial"/>
                <w:sz w:val="24"/>
                <w:szCs w:val="24"/>
              </w:rPr>
              <w:t>Pigmentos</w:t>
            </w:r>
          </w:p>
        </w:tc>
      </w:tr>
      <w:tr w:rsidR="00D433C6" w:rsidRPr="00E23C79" w:rsidTr="00530513">
        <w:trPr>
          <w:trHeight w:val="492"/>
        </w:trPr>
        <w:tc>
          <w:tcPr>
            <w:tcW w:w="5725" w:type="dxa"/>
          </w:tcPr>
          <w:p w:rsidR="00D433C6" w:rsidRPr="00E23C79" w:rsidRDefault="00E23C79" w:rsidP="00F12CDC">
            <w:pPr>
              <w:spacing w:line="240" w:lineRule="auto"/>
              <w:rPr>
                <w:rFonts w:ascii="Verdana" w:hAnsi="Verdana" w:cs="Arial"/>
                <w:sz w:val="24"/>
                <w:szCs w:val="24"/>
              </w:rPr>
            </w:pPr>
            <w:r>
              <w:rPr>
                <w:rFonts w:ascii="Verdana" w:hAnsi="Verdana" w:cs="Arial"/>
                <w:sz w:val="24"/>
                <w:szCs w:val="24"/>
              </w:rPr>
              <w:lastRenderedPageBreak/>
              <w:t>Enzimas</w:t>
            </w:r>
          </w:p>
        </w:tc>
      </w:tr>
      <w:tr w:rsidR="00D433C6" w:rsidRPr="00E23C79" w:rsidTr="00530513">
        <w:trPr>
          <w:trHeight w:val="492"/>
        </w:trPr>
        <w:tc>
          <w:tcPr>
            <w:tcW w:w="5725" w:type="dxa"/>
          </w:tcPr>
          <w:p w:rsidR="00D433C6" w:rsidRPr="00E23C79" w:rsidRDefault="00E23C79" w:rsidP="00F12CDC">
            <w:pPr>
              <w:spacing w:line="240" w:lineRule="auto"/>
              <w:rPr>
                <w:rFonts w:ascii="Verdana" w:hAnsi="Verdana" w:cs="Arial"/>
                <w:sz w:val="24"/>
                <w:szCs w:val="24"/>
              </w:rPr>
            </w:pPr>
            <w:r>
              <w:rPr>
                <w:rFonts w:ascii="Verdana" w:hAnsi="Verdana" w:cs="Arial"/>
                <w:sz w:val="24"/>
                <w:szCs w:val="24"/>
              </w:rPr>
              <w:t>Ácidos</w:t>
            </w:r>
          </w:p>
        </w:tc>
      </w:tr>
    </w:tbl>
    <w:p w:rsidR="00F76489" w:rsidRDefault="00F76489" w:rsidP="00FA038D">
      <w:pPr>
        <w:spacing w:line="240" w:lineRule="auto"/>
        <w:contextualSpacing/>
        <w:rPr>
          <w:rFonts w:ascii="Verdana" w:hAnsi="Verdana" w:cs="Arial"/>
          <w:sz w:val="24"/>
          <w:szCs w:val="24"/>
        </w:rPr>
      </w:pPr>
    </w:p>
    <w:p w:rsidR="00FA038D" w:rsidRDefault="00F76489" w:rsidP="00FA038D">
      <w:pPr>
        <w:spacing w:line="240" w:lineRule="auto"/>
        <w:contextualSpacing/>
        <w:rPr>
          <w:rFonts w:ascii="Verdana" w:hAnsi="Verdana" w:cs="Arial"/>
          <w:sz w:val="24"/>
          <w:szCs w:val="24"/>
        </w:rPr>
      </w:pPr>
      <w:r>
        <w:rPr>
          <w:rFonts w:ascii="Verdana" w:hAnsi="Verdana" w:cs="Arial"/>
          <w:sz w:val="24"/>
          <w:szCs w:val="24"/>
        </w:rPr>
        <w:t>Respecto a los</w:t>
      </w:r>
      <w:r w:rsidR="00FA038D">
        <w:rPr>
          <w:rFonts w:ascii="Verdana" w:hAnsi="Verdana" w:cs="Arial"/>
          <w:sz w:val="24"/>
          <w:szCs w:val="24"/>
        </w:rPr>
        <w:t xml:space="preserve"> carbohidratos, además de la lactosa hay glucosa y galactosa.</w:t>
      </w:r>
    </w:p>
    <w:p w:rsidR="00FA038D" w:rsidRDefault="00A87DAD" w:rsidP="00FA038D">
      <w:pPr>
        <w:spacing w:line="240" w:lineRule="auto"/>
        <w:contextualSpacing/>
        <w:rPr>
          <w:rFonts w:ascii="Verdana" w:hAnsi="Verdana" w:cs="Arial"/>
          <w:sz w:val="24"/>
          <w:szCs w:val="24"/>
        </w:rPr>
      </w:pPr>
      <w:r>
        <w:rPr>
          <w:rFonts w:ascii="Verdana" w:hAnsi="Verdana" w:cs="Arial"/>
          <w:sz w:val="24"/>
          <w:szCs w:val="24"/>
        </w:rPr>
        <w:t xml:space="preserve">Entre las </w:t>
      </w:r>
      <w:r w:rsidR="00FA038D">
        <w:rPr>
          <w:rFonts w:ascii="Verdana" w:hAnsi="Verdana" w:cs="Arial"/>
          <w:sz w:val="24"/>
          <w:szCs w:val="24"/>
        </w:rPr>
        <w:t>proteína</w:t>
      </w:r>
      <w:r>
        <w:rPr>
          <w:rFonts w:ascii="Verdana" w:hAnsi="Verdana" w:cs="Arial"/>
          <w:sz w:val="24"/>
          <w:szCs w:val="24"/>
        </w:rPr>
        <w:t>s de la leche se encuentra</w:t>
      </w:r>
      <w:r w:rsidR="00F76489">
        <w:rPr>
          <w:rFonts w:ascii="Verdana" w:hAnsi="Verdana" w:cs="Arial"/>
          <w:sz w:val="24"/>
          <w:szCs w:val="24"/>
        </w:rPr>
        <w:t xml:space="preserve"> la</w:t>
      </w:r>
      <w:r w:rsidR="00FA038D">
        <w:rPr>
          <w:rFonts w:ascii="Verdana" w:hAnsi="Verdana" w:cs="Arial"/>
          <w:sz w:val="24"/>
          <w:szCs w:val="24"/>
        </w:rPr>
        <w:t xml:space="preserve"> caseína</w:t>
      </w:r>
      <w:r w:rsidR="00F76489">
        <w:rPr>
          <w:rFonts w:ascii="Verdana" w:hAnsi="Verdana" w:cs="Arial"/>
          <w:sz w:val="24"/>
          <w:szCs w:val="24"/>
        </w:rPr>
        <w:t>, que</w:t>
      </w:r>
      <w:r w:rsidR="00FA038D">
        <w:rPr>
          <w:rFonts w:ascii="Verdana" w:hAnsi="Verdana" w:cs="Arial"/>
          <w:sz w:val="24"/>
          <w:szCs w:val="24"/>
        </w:rPr>
        <w:t xml:space="preserve"> está formada por </w:t>
      </w:r>
      <w:proofErr w:type="spellStart"/>
      <w:r w:rsidR="00FA038D">
        <w:rPr>
          <w:rFonts w:ascii="Verdana" w:hAnsi="Verdana" w:cs="Arial"/>
          <w:sz w:val="24"/>
          <w:szCs w:val="24"/>
        </w:rPr>
        <w:t>βcaseína</w:t>
      </w:r>
      <w:proofErr w:type="spellEnd"/>
      <w:r w:rsidR="00FA038D">
        <w:rPr>
          <w:rFonts w:ascii="Verdana" w:hAnsi="Verdana" w:cs="Arial"/>
          <w:sz w:val="24"/>
          <w:szCs w:val="24"/>
        </w:rPr>
        <w:t xml:space="preserve">, </w:t>
      </w:r>
      <w:proofErr w:type="spellStart"/>
      <w:r w:rsidR="00FA038D">
        <w:rPr>
          <w:rFonts w:ascii="Verdana" w:hAnsi="Verdana" w:cs="Arial"/>
          <w:sz w:val="24"/>
          <w:szCs w:val="24"/>
        </w:rPr>
        <w:t>αcaseína</w:t>
      </w:r>
      <w:proofErr w:type="spellEnd"/>
      <w:r w:rsidR="00FA038D">
        <w:rPr>
          <w:rFonts w:ascii="Verdana" w:hAnsi="Verdana" w:cs="Arial"/>
          <w:sz w:val="24"/>
          <w:szCs w:val="24"/>
        </w:rPr>
        <w:t xml:space="preserve"> y </w:t>
      </w:r>
      <w:r w:rsidR="00FA038D">
        <w:rPr>
          <w:rFonts w:ascii="Symbol" w:hAnsi="Symbol" w:cs="Arial"/>
          <w:sz w:val="24"/>
          <w:szCs w:val="24"/>
        </w:rPr>
        <w:t></w:t>
      </w:r>
      <w:r w:rsidR="00F76489">
        <w:rPr>
          <w:rFonts w:ascii="Verdana" w:hAnsi="Verdana" w:cs="Arial"/>
          <w:sz w:val="24"/>
          <w:szCs w:val="24"/>
        </w:rPr>
        <w:t xml:space="preserve">caseína, </w:t>
      </w:r>
      <w:r w:rsidR="00FA038D">
        <w:rPr>
          <w:rFonts w:ascii="Verdana" w:hAnsi="Verdana" w:cs="Arial"/>
          <w:sz w:val="24"/>
          <w:szCs w:val="24"/>
        </w:rPr>
        <w:t>las proteínas del suero</w:t>
      </w:r>
      <w:r w:rsidR="00F76489">
        <w:rPr>
          <w:rFonts w:ascii="Verdana" w:hAnsi="Verdana" w:cs="Arial"/>
          <w:sz w:val="24"/>
          <w:szCs w:val="24"/>
        </w:rPr>
        <w:t xml:space="preserve"> (proteínas solubles) como la</w:t>
      </w:r>
      <w:r w:rsidR="00FA038D">
        <w:rPr>
          <w:rFonts w:ascii="Verdana" w:hAnsi="Verdana" w:cs="Arial"/>
          <w:sz w:val="24"/>
          <w:szCs w:val="24"/>
        </w:rPr>
        <w:t xml:space="preserve"> </w:t>
      </w:r>
      <w:proofErr w:type="spellStart"/>
      <w:r w:rsidR="00FA038D">
        <w:rPr>
          <w:rFonts w:ascii="Verdana" w:hAnsi="Verdana" w:cs="Arial"/>
          <w:sz w:val="24"/>
          <w:szCs w:val="24"/>
        </w:rPr>
        <w:t>αlactoalbúmina</w:t>
      </w:r>
      <w:proofErr w:type="spellEnd"/>
      <w:r w:rsidR="00FA038D">
        <w:rPr>
          <w:rFonts w:ascii="Verdana" w:hAnsi="Verdana" w:cs="Arial"/>
          <w:sz w:val="24"/>
          <w:szCs w:val="24"/>
        </w:rPr>
        <w:t xml:space="preserve">, </w:t>
      </w:r>
      <w:proofErr w:type="spellStart"/>
      <w:r w:rsidR="00FA038D">
        <w:rPr>
          <w:rFonts w:ascii="Verdana" w:hAnsi="Verdana" w:cs="Arial"/>
          <w:sz w:val="24"/>
          <w:szCs w:val="24"/>
        </w:rPr>
        <w:t>βlactoalbúmina</w:t>
      </w:r>
      <w:proofErr w:type="spellEnd"/>
      <w:r w:rsidR="00FA038D">
        <w:rPr>
          <w:rFonts w:ascii="Verdana" w:hAnsi="Verdana" w:cs="Arial"/>
          <w:sz w:val="24"/>
          <w:szCs w:val="24"/>
        </w:rPr>
        <w:t xml:space="preserve">, albúmina, inmunoglobulinas y algunas proteínas menores como las </w:t>
      </w:r>
      <w:proofErr w:type="spellStart"/>
      <w:r w:rsidR="00FA038D">
        <w:rPr>
          <w:rFonts w:ascii="Verdana" w:hAnsi="Verdana" w:cs="Arial"/>
          <w:sz w:val="24"/>
          <w:szCs w:val="24"/>
        </w:rPr>
        <w:t>transferrinas</w:t>
      </w:r>
      <w:proofErr w:type="spellEnd"/>
      <w:r w:rsidR="00FA038D">
        <w:rPr>
          <w:rFonts w:ascii="Verdana" w:hAnsi="Verdana" w:cs="Arial"/>
          <w:sz w:val="24"/>
          <w:szCs w:val="24"/>
        </w:rPr>
        <w:t xml:space="preserve"> del suero, </w:t>
      </w:r>
      <w:proofErr w:type="spellStart"/>
      <w:r w:rsidR="00FA038D">
        <w:rPr>
          <w:rFonts w:ascii="Verdana" w:hAnsi="Verdana" w:cs="Arial"/>
          <w:sz w:val="24"/>
          <w:szCs w:val="24"/>
        </w:rPr>
        <w:t>lactoferrina</w:t>
      </w:r>
      <w:proofErr w:type="spellEnd"/>
      <w:r w:rsidR="00FA038D">
        <w:rPr>
          <w:rFonts w:ascii="Verdana" w:hAnsi="Verdana" w:cs="Arial"/>
          <w:sz w:val="24"/>
          <w:szCs w:val="24"/>
        </w:rPr>
        <w:t xml:space="preserve"> y </w:t>
      </w:r>
      <w:proofErr w:type="spellStart"/>
      <w:r w:rsidR="00FA038D">
        <w:rPr>
          <w:rFonts w:ascii="Verdana" w:hAnsi="Verdana" w:cs="Arial"/>
          <w:sz w:val="24"/>
          <w:szCs w:val="24"/>
        </w:rPr>
        <w:t>seruloplasmina</w:t>
      </w:r>
      <w:proofErr w:type="spellEnd"/>
      <w:r w:rsidR="00FA038D">
        <w:rPr>
          <w:rFonts w:ascii="Verdana" w:hAnsi="Verdana" w:cs="Arial"/>
          <w:sz w:val="24"/>
          <w:szCs w:val="24"/>
        </w:rPr>
        <w:t>. Además, se hallan hormonas (como la prolactina</w:t>
      </w:r>
      <w:r w:rsidR="00F76489">
        <w:rPr>
          <w:rFonts w:ascii="Verdana" w:hAnsi="Verdana" w:cs="Arial"/>
          <w:sz w:val="24"/>
          <w:szCs w:val="24"/>
        </w:rPr>
        <w:t>, hormona del crecimiento, etc.</w:t>
      </w:r>
      <w:r w:rsidR="00FA038D">
        <w:rPr>
          <w:rFonts w:ascii="Verdana" w:hAnsi="Verdana" w:cs="Arial"/>
          <w:sz w:val="24"/>
          <w:szCs w:val="24"/>
        </w:rPr>
        <w:t>) y enzimas.</w:t>
      </w:r>
      <w:r w:rsidR="00F76489">
        <w:rPr>
          <w:rFonts w:ascii="Verdana" w:hAnsi="Verdana" w:cs="Arial"/>
          <w:sz w:val="24"/>
          <w:szCs w:val="24"/>
        </w:rPr>
        <w:t xml:space="preserve"> Presentan alga digestibilidad y valor biológico.</w:t>
      </w:r>
    </w:p>
    <w:p w:rsidR="00F76489" w:rsidRDefault="00F76489" w:rsidP="00FA038D">
      <w:pPr>
        <w:spacing w:line="240" w:lineRule="auto"/>
        <w:contextualSpacing/>
        <w:rPr>
          <w:rFonts w:ascii="Verdana" w:hAnsi="Verdana" w:cs="Arial"/>
          <w:sz w:val="24"/>
          <w:szCs w:val="24"/>
        </w:rPr>
      </w:pPr>
      <w:r>
        <w:rPr>
          <w:rFonts w:ascii="Verdana" w:hAnsi="Verdana" w:cs="Arial"/>
          <w:sz w:val="24"/>
          <w:szCs w:val="24"/>
        </w:rPr>
        <w:t xml:space="preserve">Los lípidos de la leche están formados en su mayor parte por triglicéridos, pero se encuentran presentes también </w:t>
      </w:r>
      <w:proofErr w:type="spellStart"/>
      <w:r w:rsidR="00994E79">
        <w:rPr>
          <w:rFonts w:ascii="Verdana" w:hAnsi="Verdana" w:cs="Arial"/>
          <w:sz w:val="24"/>
          <w:szCs w:val="24"/>
        </w:rPr>
        <w:t>diglicéridos</w:t>
      </w:r>
      <w:proofErr w:type="spellEnd"/>
      <w:r w:rsidR="00994E79">
        <w:rPr>
          <w:rFonts w:ascii="Verdana" w:hAnsi="Verdana" w:cs="Arial"/>
          <w:sz w:val="24"/>
          <w:szCs w:val="24"/>
        </w:rPr>
        <w:t xml:space="preserve">, </w:t>
      </w:r>
      <w:proofErr w:type="spellStart"/>
      <w:r w:rsidR="00994E79">
        <w:rPr>
          <w:rFonts w:ascii="Verdana" w:hAnsi="Verdana" w:cs="Arial"/>
          <w:sz w:val="24"/>
          <w:szCs w:val="24"/>
        </w:rPr>
        <w:t>monoglicéridos</w:t>
      </w:r>
      <w:proofErr w:type="spellEnd"/>
      <w:r w:rsidR="00994E79">
        <w:rPr>
          <w:rFonts w:ascii="Verdana" w:hAnsi="Verdana" w:cs="Arial"/>
          <w:sz w:val="24"/>
          <w:szCs w:val="24"/>
        </w:rPr>
        <w:t xml:space="preserve">, </w:t>
      </w:r>
      <w:proofErr w:type="spellStart"/>
      <w:r w:rsidR="00994E79">
        <w:rPr>
          <w:rFonts w:ascii="Verdana" w:hAnsi="Verdana" w:cs="Arial"/>
          <w:sz w:val="24"/>
          <w:szCs w:val="24"/>
        </w:rPr>
        <w:t>fosfolípidos</w:t>
      </w:r>
      <w:proofErr w:type="spellEnd"/>
      <w:r w:rsidR="00994E79">
        <w:rPr>
          <w:rFonts w:ascii="Verdana" w:hAnsi="Verdana" w:cs="Arial"/>
          <w:sz w:val="24"/>
          <w:szCs w:val="24"/>
        </w:rPr>
        <w:t xml:space="preserve">, esteroles, </w:t>
      </w:r>
      <w:proofErr w:type="spellStart"/>
      <w:r w:rsidR="00994E79">
        <w:rPr>
          <w:rFonts w:ascii="Verdana" w:hAnsi="Verdana" w:cs="Arial"/>
          <w:sz w:val="24"/>
          <w:szCs w:val="24"/>
        </w:rPr>
        <w:t>ésteres</w:t>
      </w:r>
      <w:proofErr w:type="spellEnd"/>
      <w:r w:rsidR="00994E79">
        <w:rPr>
          <w:rFonts w:ascii="Verdana" w:hAnsi="Verdana" w:cs="Arial"/>
          <w:sz w:val="24"/>
          <w:szCs w:val="24"/>
        </w:rPr>
        <w:t xml:space="preserve"> y </w:t>
      </w:r>
      <w:proofErr w:type="spellStart"/>
      <w:r w:rsidR="00994E79">
        <w:rPr>
          <w:rFonts w:ascii="Verdana" w:hAnsi="Verdana" w:cs="Arial"/>
          <w:sz w:val="24"/>
          <w:szCs w:val="24"/>
        </w:rPr>
        <w:t>carotenoides</w:t>
      </w:r>
      <w:proofErr w:type="spellEnd"/>
      <w:r w:rsidR="00994E79">
        <w:rPr>
          <w:rFonts w:ascii="Verdana" w:hAnsi="Verdana" w:cs="Arial"/>
          <w:sz w:val="24"/>
          <w:szCs w:val="24"/>
        </w:rPr>
        <w:t>.</w:t>
      </w:r>
    </w:p>
    <w:p w:rsidR="00A87DAD" w:rsidRDefault="00994E79" w:rsidP="00FA038D">
      <w:pPr>
        <w:spacing w:line="240" w:lineRule="auto"/>
        <w:contextualSpacing/>
        <w:rPr>
          <w:rFonts w:ascii="Verdana" w:hAnsi="Verdana" w:cs="Arial"/>
          <w:sz w:val="24"/>
          <w:szCs w:val="24"/>
        </w:rPr>
      </w:pPr>
      <w:r>
        <w:rPr>
          <w:rFonts w:ascii="Verdana" w:hAnsi="Verdana" w:cs="Arial"/>
          <w:sz w:val="24"/>
          <w:szCs w:val="24"/>
        </w:rPr>
        <w:t xml:space="preserve">La presencia de minerales como el calcio se encuentra en forma de alta </w:t>
      </w:r>
      <w:proofErr w:type="spellStart"/>
      <w:r>
        <w:rPr>
          <w:rFonts w:ascii="Verdana" w:hAnsi="Verdana" w:cs="Arial"/>
          <w:sz w:val="24"/>
          <w:szCs w:val="24"/>
        </w:rPr>
        <w:t>biodisponibilidad</w:t>
      </w:r>
      <w:proofErr w:type="spellEnd"/>
      <w:r>
        <w:rPr>
          <w:rFonts w:ascii="Verdana" w:hAnsi="Verdana" w:cs="Arial"/>
          <w:sz w:val="24"/>
          <w:szCs w:val="24"/>
        </w:rPr>
        <w:t xml:space="preserve"> y no hay factores inhibidores de su absorción.</w:t>
      </w:r>
    </w:p>
    <w:p w:rsidR="00120399" w:rsidRPr="00800D15" w:rsidRDefault="00120399" w:rsidP="00120399">
      <w:pPr>
        <w:pStyle w:val="ListParagraph"/>
        <w:numPr>
          <w:ilvl w:val="0"/>
          <w:numId w:val="5"/>
        </w:numPr>
        <w:autoSpaceDE w:val="0"/>
        <w:autoSpaceDN w:val="0"/>
        <w:adjustRightInd w:val="0"/>
        <w:spacing w:after="0" w:line="240" w:lineRule="auto"/>
        <w:rPr>
          <w:rFonts w:ascii="Verdana" w:hAnsi="Verdana" w:cs="Arial"/>
          <w:b/>
          <w:sz w:val="24"/>
          <w:szCs w:val="24"/>
          <w:lang w:val="es-AR"/>
        </w:rPr>
      </w:pPr>
      <w:r w:rsidRPr="00800D15">
        <w:rPr>
          <w:rFonts w:ascii="Verdana" w:hAnsi="Verdana" w:cs="Arial"/>
          <w:b/>
          <w:sz w:val="24"/>
          <w:szCs w:val="24"/>
          <w:lang w:val="es-AR"/>
        </w:rPr>
        <w:t>Aspecto:</w:t>
      </w:r>
    </w:p>
    <w:p w:rsidR="00120399" w:rsidRDefault="00120399" w:rsidP="00120399">
      <w:pPr>
        <w:autoSpaceDE w:val="0"/>
        <w:autoSpaceDN w:val="0"/>
        <w:adjustRightInd w:val="0"/>
        <w:spacing w:after="0" w:line="240" w:lineRule="auto"/>
        <w:rPr>
          <w:rFonts w:ascii="Verdana" w:hAnsi="Verdana" w:cs="FrutigerLTStd-Roman"/>
          <w:sz w:val="24"/>
          <w:szCs w:val="24"/>
          <w:lang w:val="es-AR"/>
        </w:rPr>
      </w:pPr>
      <w:r w:rsidRPr="008A0F16">
        <w:rPr>
          <w:rFonts w:ascii="Verdana" w:hAnsi="Verdana" w:cs="Arial"/>
          <w:sz w:val="24"/>
          <w:szCs w:val="24"/>
          <w:lang w:val="es-AR"/>
        </w:rPr>
        <w:t>La leche es un líquido opaco, de color blanco a blanco amarillento, color que está determinado por la dispersión y absorción de la luz,</w:t>
      </w:r>
      <w:r>
        <w:rPr>
          <w:rFonts w:ascii="Verdana" w:hAnsi="Verdana" w:cs="FrutigerLTStd-Roman"/>
          <w:sz w:val="24"/>
          <w:szCs w:val="24"/>
          <w:lang w:val="es-AR"/>
        </w:rPr>
        <w:t xml:space="preserve"> generado principalmente por los glóbulos de grasa y micelas de caseína. </w:t>
      </w:r>
      <w:r w:rsidRPr="008A0F16">
        <w:rPr>
          <w:rFonts w:ascii="Verdana" w:hAnsi="Verdana" w:cs="FrutigerLTStd-Roman"/>
          <w:sz w:val="24"/>
          <w:szCs w:val="24"/>
          <w:lang w:val="es-AR"/>
        </w:rPr>
        <w:t xml:space="preserve">El color amarillo o verde amarillento, se debe a los carotenos de la fase grasa (sobre todo en la leche proveniente de los animales que consumen pasturas) y a la </w:t>
      </w:r>
      <w:proofErr w:type="spellStart"/>
      <w:r w:rsidRPr="008A0F16">
        <w:rPr>
          <w:rFonts w:ascii="Verdana" w:hAnsi="Verdana" w:cs="FrutigerLTStd-Roman"/>
          <w:sz w:val="24"/>
          <w:szCs w:val="24"/>
          <w:lang w:val="es-AR"/>
        </w:rPr>
        <w:t>riboflavina</w:t>
      </w:r>
      <w:proofErr w:type="spellEnd"/>
      <w:r w:rsidRPr="008A0F16">
        <w:rPr>
          <w:rFonts w:ascii="Verdana" w:hAnsi="Verdana" w:cs="FrutigerLTStd-Roman"/>
          <w:sz w:val="24"/>
          <w:szCs w:val="24"/>
          <w:lang w:val="es-AR"/>
        </w:rPr>
        <w:t xml:space="preserve"> presente en la fase acuosa. Su sabor es ligeramente dulce y el olor es característico e </w:t>
      </w:r>
      <w:r>
        <w:rPr>
          <w:rFonts w:ascii="Verdana" w:hAnsi="Verdana" w:cs="FrutigerLTStd-Roman"/>
          <w:sz w:val="24"/>
          <w:szCs w:val="24"/>
          <w:lang w:val="es-AR"/>
        </w:rPr>
        <w:t>i</w:t>
      </w:r>
      <w:r w:rsidRPr="008A0F16">
        <w:rPr>
          <w:rFonts w:ascii="Verdana" w:hAnsi="Verdana" w:cs="FrutigerLTStd-Roman"/>
          <w:sz w:val="24"/>
          <w:szCs w:val="24"/>
          <w:lang w:val="es-AR"/>
        </w:rPr>
        <w:t>nespecífico</w:t>
      </w:r>
      <w:r>
        <w:rPr>
          <w:rFonts w:ascii="Verdana" w:hAnsi="Verdana" w:cs="FrutigerLTStd-Roman"/>
          <w:sz w:val="24"/>
          <w:szCs w:val="24"/>
          <w:lang w:val="es-AR"/>
        </w:rPr>
        <w:t>.</w:t>
      </w:r>
    </w:p>
    <w:p w:rsidR="00120399" w:rsidRDefault="00120399" w:rsidP="00120399">
      <w:pPr>
        <w:autoSpaceDE w:val="0"/>
        <w:autoSpaceDN w:val="0"/>
        <w:adjustRightInd w:val="0"/>
        <w:spacing w:after="0" w:line="240" w:lineRule="auto"/>
        <w:rPr>
          <w:rFonts w:ascii="Verdana" w:hAnsi="Verdana" w:cs="Arial"/>
          <w:sz w:val="24"/>
          <w:szCs w:val="24"/>
          <w:lang w:val="es-AR"/>
        </w:rPr>
      </w:pPr>
      <w:r>
        <w:rPr>
          <w:rFonts w:ascii="Verdana" w:hAnsi="Verdana" w:cs="Arial"/>
          <w:sz w:val="24"/>
          <w:szCs w:val="24"/>
          <w:lang w:val="es-AR"/>
        </w:rPr>
        <w:t>Desde el punto de vista físico, l</w:t>
      </w:r>
      <w:r w:rsidRPr="008A0F16">
        <w:rPr>
          <w:rFonts w:ascii="Verdana" w:hAnsi="Verdana" w:cs="Arial"/>
          <w:sz w:val="24"/>
          <w:szCs w:val="24"/>
          <w:lang w:val="es-AR"/>
        </w:rPr>
        <w:t>a leche es un triple sistema disperso, ya</w:t>
      </w:r>
      <w:r>
        <w:rPr>
          <w:rFonts w:ascii="Verdana" w:hAnsi="Verdana" w:cs="Arial"/>
          <w:sz w:val="24"/>
          <w:szCs w:val="24"/>
          <w:lang w:val="es-AR"/>
        </w:rPr>
        <w:t xml:space="preserve"> </w:t>
      </w:r>
      <w:r w:rsidRPr="008A0F16">
        <w:rPr>
          <w:rFonts w:ascii="Verdana" w:hAnsi="Verdana" w:cs="Arial"/>
          <w:sz w:val="24"/>
          <w:szCs w:val="24"/>
          <w:lang w:val="es-AR"/>
        </w:rPr>
        <w:t>que coexisten en ella varios estados: emulsión,</w:t>
      </w:r>
      <w:r>
        <w:rPr>
          <w:rFonts w:ascii="Verdana" w:hAnsi="Verdana" w:cs="Arial"/>
          <w:sz w:val="24"/>
          <w:szCs w:val="24"/>
          <w:lang w:val="es-AR"/>
        </w:rPr>
        <w:t xml:space="preserve"> </w:t>
      </w:r>
      <w:r w:rsidRPr="008A0F16">
        <w:rPr>
          <w:rFonts w:ascii="Verdana" w:hAnsi="Verdana" w:cs="Arial"/>
          <w:sz w:val="24"/>
          <w:szCs w:val="24"/>
          <w:lang w:val="es-AR"/>
        </w:rPr>
        <w:t>suspensión coloidal y solución verdadera. Los</w:t>
      </w:r>
      <w:r>
        <w:rPr>
          <w:rFonts w:ascii="Verdana" w:hAnsi="Verdana" w:cs="Arial"/>
          <w:sz w:val="24"/>
          <w:szCs w:val="24"/>
          <w:lang w:val="es-AR"/>
        </w:rPr>
        <w:t xml:space="preserve"> </w:t>
      </w:r>
      <w:r w:rsidRPr="008A0F16">
        <w:rPr>
          <w:rFonts w:ascii="Verdana" w:hAnsi="Verdana" w:cs="Arial"/>
          <w:sz w:val="24"/>
          <w:szCs w:val="24"/>
          <w:lang w:val="es-AR"/>
        </w:rPr>
        <w:t>triglicéridos que se encuentran en la leche están</w:t>
      </w:r>
      <w:r>
        <w:rPr>
          <w:rFonts w:ascii="Verdana" w:hAnsi="Verdana" w:cs="Arial"/>
          <w:sz w:val="24"/>
          <w:szCs w:val="24"/>
          <w:lang w:val="es-AR"/>
        </w:rPr>
        <w:t xml:space="preserve"> </w:t>
      </w:r>
      <w:r w:rsidRPr="008A0F16">
        <w:rPr>
          <w:rFonts w:ascii="Verdana" w:hAnsi="Verdana" w:cs="Arial"/>
          <w:sz w:val="24"/>
          <w:szCs w:val="24"/>
          <w:lang w:val="es-AR"/>
        </w:rPr>
        <w:t>al estado de emulsión en forma globular, las</w:t>
      </w:r>
      <w:r>
        <w:rPr>
          <w:rFonts w:ascii="Verdana" w:hAnsi="Verdana" w:cs="Arial"/>
          <w:sz w:val="24"/>
          <w:szCs w:val="24"/>
          <w:lang w:val="es-AR"/>
        </w:rPr>
        <w:t xml:space="preserve"> </w:t>
      </w:r>
      <w:r w:rsidRPr="008A0F16">
        <w:rPr>
          <w:rFonts w:ascii="Verdana" w:hAnsi="Verdana" w:cs="Arial"/>
          <w:sz w:val="24"/>
          <w:szCs w:val="24"/>
          <w:lang w:val="es-AR"/>
        </w:rPr>
        <w:t>proteínas en estado de suspensión coloidal y</w:t>
      </w:r>
      <w:r>
        <w:rPr>
          <w:rFonts w:ascii="Verdana" w:hAnsi="Verdana" w:cs="Arial"/>
          <w:sz w:val="24"/>
          <w:szCs w:val="24"/>
          <w:lang w:val="es-AR"/>
        </w:rPr>
        <w:t xml:space="preserve"> </w:t>
      </w:r>
      <w:r w:rsidRPr="008A0F16">
        <w:rPr>
          <w:rFonts w:ascii="Verdana" w:hAnsi="Verdana" w:cs="Arial"/>
          <w:sz w:val="24"/>
          <w:szCs w:val="24"/>
          <w:lang w:val="es-AR"/>
        </w:rPr>
        <w:t>las sales en solución verdadera.</w:t>
      </w:r>
    </w:p>
    <w:p w:rsidR="00120399" w:rsidRDefault="00120399" w:rsidP="00F12CDC">
      <w:pPr>
        <w:spacing w:line="240" w:lineRule="auto"/>
        <w:rPr>
          <w:rFonts w:ascii="Verdana" w:hAnsi="Verdana" w:cs="Arial"/>
          <w:b/>
          <w:sz w:val="24"/>
          <w:szCs w:val="24"/>
          <w:lang w:val="es-AR"/>
        </w:rPr>
      </w:pPr>
    </w:p>
    <w:p w:rsidR="00D357D9" w:rsidRPr="00120399" w:rsidRDefault="008A0F16" w:rsidP="00120399">
      <w:pPr>
        <w:pStyle w:val="ListParagraph"/>
        <w:numPr>
          <w:ilvl w:val="0"/>
          <w:numId w:val="5"/>
        </w:numPr>
        <w:autoSpaceDE w:val="0"/>
        <w:autoSpaceDN w:val="0"/>
        <w:adjustRightInd w:val="0"/>
        <w:spacing w:after="0" w:line="240" w:lineRule="auto"/>
        <w:rPr>
          <w:rFonts w:ascii="Verdana" w:hAnsi="Verdana" w:cs="Arial"/>
          <w:b/>
          <w:sz w:val="24"/>
          <w:szCs w:val="24"/>
          <w:lang w:val="es-AR"/>
        </w:rPr>
      </w:pPr>
      <w:r w:rsidRPr="00120399">
        <w:rPr>
          <w:rFonts w:ascii="Verdana" w:hAnsi="Verdana" w:cs="Arial"/>
          <w:b/>
          <w:sz w:val="24"/>
          <w:szCs w:val="24"/>
          <w:lang w:val="es-AR"/>
        </w:rPr>
        <w:t>P</w:t>
      </w:r>
      <w:r w:rsidR="00D357D9" w:rsidRPr="00120399">
        <w:rPr>
          <w:rFonts w:ascii="Verdana" w:hAnsi="Verdana" w:cs="Arial"/>
          <w:b/>
          <w:sz w:val="24"/>
          <w:szCs w:val="24"/>
          <w:lang w:val="es-AR"/>
        </w:rPr>
        <w:t>roducción</w:t>
      </w:r>
    </w:p>
    <w:p w:rsidR="004A5EF0" w:rsidRPr="00120399" w:rsidRDefault="00365B0F" w:rsidP="00120399">
      <w:pPr>
        <w:tabs>
          <w:tab w:val="num" w:pos="720"/>
        </w:tabs>
        <w:autoSpaceDE w:val="0"/>
        <w:autoSpaceDN w:val="0"/>
        <w:adjustRightInd w:val="0"/>
        <w:spacing w:after="0" w:line="240" w:lineRule="auto"/>
        <w:rPr>
          <w:rFonts w:ascii="Verdana" w:hAnsi="Verdana" w:cs="Arial"/>
          <w:sz w:val="24"/>
          <w:szCs w:val="24"/>
          <w:lang w:val="es-AR"/>
        </w:rPr>
      </w:pPr>
      <w:r w:rsidRPr="00120399">
        <w:rPr>
          <w:rFonts w:ascii="Verdana" w:hAnsi="Verdana" w:cs="Arial"/>
          <w:sz w:val="24"/>
          <w:szCs w:val="24"/>
          <w:lang w:val="es-AR"/>
        </w:rPr>
        <w:t>La Región Pampeana está formada por las siguientes provincias: Buenos Aires, Santa Fe, Córdoba, Entre Ríos y La Pampa, ocupando una superficie de aprox. 500.000 kilómetros cuadrados. Es en esta región donde la producción láctea muestra toda su potencialidad, concentrándose en ella las principales cuencas lecheras y casi la totalidad de los tambos e industrias del sector.</w:t>
      </w:r>
    </w:p>
    <w:p w:rsidR="008A0F16" w:rsidRDefault="008A0F16" w:rsidP="00767377">
      <w:pPr>
        <w:spacing w:line="240" w:lineRule="auto"/>
        <w:rPr>
          <w:rFonts w:ascii="Arial" w:hAnsi="Arial" w:cs="Arial"/>
          <w:b/>
          <w:sz w:val="24"/>
          <w:szCs w:val="24"/>
          <w:lang w:val="es-AR"/>
        </w:rPr>
      </w:pPr>
    </w:p>
    <w:p w:rsidR="00BA4BE1" w:rsidRPr="00BA4BE1" w:rsidRDefault="00BA4BE1" w:rsidP="00BA4BE1">
      <w:pPr>
        <w:pStyle w:val="ListParagraph"/>
        <w:numPr>
          <w:ilvl w:val="0"/>
          <w:numId w:val="5"/>
        </w:numPr>
        <w:autoSpaceDE w:val="0"/>
        <w:autoSpaceDN w:val="0"/>
        <w:adjustRightInd w:val="0"/>
        <w:spacing w:after="0" w:line="240" w:lineRule="auto"/>
        <w:rPr>
          <w:rFonts w:ascii="Verdana" w:hAnsi="Verdana" w:cs="Arial"/>
          <w:b/>
          <w:sz w:val="24"/>
          <w:szCs w:val="24"/>
          <w:lang w:val="es-AR"/>
        </w:rPr>
      </w:pPr>
      <w:r w:rsidRPr="00BA4BE1">
        <w:rPr>
          <w:rFonts w:ascii="Verdana" w:hAnsi="Verdana" w:cs="Arial"/>
          <w:b/>
          <w:sz w:val="24"/>
          <w:szCs w:val="24"/>
          <w:lang w:val="es-AR"/>
        </w:rPr>
        <w:t>Factores dietarios y no dietarios que afectan la composición de la leche</w:t>
      </w:r>
    </w:p>
    <w:p w:rsidR="004A5EF0" w:rsidRDefault="00365B0F" w:rsidP="00B27BFE">
      <w:pPr>
        <w:spacing w:line="240" w:lineRule="auto"/>
        <w:rPr>
          <w:rFonts w:ascii="Verdana" w:hAnsi="Verdana" w:cs="Arial"/>
          <w:bCs/>
          <w:sz w:val="24"/>
          <w:szCs w:val="24"/>
        </w:rPr>
      </w:pPr>
      <w:r w:rsidRPr="00BA4BE1">
        <w:rPr>
          <w:rFonts w:ascii="Verdana" w:hAnsi="Verdana" w:cs="Arial"/>
          <w:bCs/>
          <w:sz w:val="24"/>
          <w:szCs w:val="24"/>
        </w:rPr>
        <w:lastRenderedPageBreak/>
        <w:t xml:space="preserve">La especie, la raza, el estado de la lactancia, el </w:t>
      </w:r>
      <w:r w:rsidR="004E1923">
        <w:rPr>
          <w:rFonts w:ascii="Verdana" w:hAnsi="Verdana" w:cs="Arial"/>
          <w:bCs/>
          <w:sz w:val="24"/>
          <w:szCs w:val="24"/>
        </w:rPr>
        <w:t xml:space="preserve">estado de salud del animal, la tecnología </w:t>
      </w:r>
      <w:r w:rsidRPr="00BA4BE1">
        <w:rPr>
          <w:rFonts w:ascii="Verdana" w:hAnsi="Verdana" w:cs="Arial"/>
          <w:bCs/>
          <w:sz w:val="24"/>
          <w:szCs w:val="24"/>
        </w:rPr>
        <w:t xml:space="preserve">de producción de la leche, </w:t>
      </w:r>
      <w:r w:rsidR="00BA4BE1">
        <w:rPr>
          <w:rFonts w:ascii="Verdana" w:hAnsi="Verdana" w:cs="Arial"/>
          <w:bCs/>
          <w:sz w:val="24"/>
          <w:szCs w:val="24"/>
        </w:rPr>
        <w:t>tecnología e instalaciones de ordeño</w:t>
      </w:r>
      <w:r w:rsidR="008D540F">
        <w:rPr>
          <w:rFonts w:ascii="Verdana" w:hAnsi="Verdana" w:cs="Arial"/>
          <w:bCs/>
          <w:sz w:val="24"/>
          <w:szCs w:val="24"/>
        </w:rPr>
        <w:t>, estación del año</w:t>
      </w:r>
      <w:r w:rsidRPr="00BA4BE1">
        <w:rPr>
          <w:rFonts w:ascii="Verdana" w:hAnsi="Verdana" w:cs="Arial"/>
          <w:bCs/>
          <w:sz w:val="24"/>
          <w:szCs w:val="24"/>
        </w:rPr>
        <w:t xml:space="preserve"> y la variabilidad </w:t>
      </w:r>
      <w:r w:rsidR="00BA4BE1">
        <w:rPr>
          <w:rFonts w:ascii="Verdana" w:hAnsi="Verdana" w:cs="Arial"/>
          <w:bCs/>
          <w:sz w:val="24"/>
          <w:szCs w:val="24"/>
        </w:rPr>
        <w:t>individual.</w:t>
      </w:r>
    </w:p>
    <w:p w:rsidR="00E50515" w:rsidRDefault="00E50515" w:rsidP="00E50515">
      <w:pPr>
        <w:spacing w:line="240" w:lineRule="auto"/>
        <w:rPr>
          <w:rFonts w:ascii="Verdana" w:hAnsi="Verdana" w:cs="Arial"/>
          <w:bCs/>
          <w:sz w:val="24"/>
          <w:szCs w:val="24"/>
        </w:rPr>
      </w:pPr>
      <w:r>
        <w:rPr>
          <w:rFonts w:ascii="Verdana" w:hAnsi="Verdana" w:cs="Arial"/>
          <w:bCs/>
          <w:sz w:val="24"/>
          <w:szCs w:val="24"/>
        </w:rPr>
        <w:t xml:space="preserve">La grasa proveniente de la leche ha sido asociada con aspectos negativos en cuanto a la salud humana debido a la alta concentración de ácidos grasos saturados. El avance de los conocimientos científicos acerca de los beneficios nutricionales asociados al CLA, la ocurrencia de CLA en leche y la transferencia del CLA de la grasa de la leche al tejido adiposo en los humanos podría invitar a reevaluar los aspectos de salud que han sido presentados como negativos de la grasa láctea. Sin embargo todavía se necesitan datos científicos adicionales sobre el efecto </w:t>
      </w:r>
      <w:r w:rsidR="000C1E34">
        <w:rPr>
          <w:rFonts w:ascii="Verdana" w:hAnsi="Verdana" w:cs="Arial"/>
          <w:bCs/>
          <w:sz w:val="24"/>
          <w:szCs w:val="24"/>
        </w:rPr>
        <w:t xml:space="preserve">nutricional </w:t>
      </w:r>
      <w:r>
        <w:rPr>
          <w:rFonts w:ascii="Verdana" w:hAnsi="Verdana" w:cs="Arial"/>
          <w:bCs/>
          <w:sz w:val="24"/>
          <w:szCs w:val="24"/>
        </w:rPr>
        <w:t>del CLA</w:t>
      </w:r>
      <w:r w:rsidR="000C1E34">
        <w:rPr>
          <w:rFonts w:ascii="Verdana" w:hAnsi="Verdana" w:cs="Arial"/>
          <w:bCs/>
          <w:sz w:val="24"/>
          <w:szCs w:val="24"/>
        </w:rPr>
        <w:t>.</w:t>
      </w:r>
    </w:p>
    <w:p w:rsidR="004A5EF0" w:rsidRDefault="00365B0F" w:rsidP="00B27BFE">
      <w:pPr>
        <w:spacing w:line="240" w:lineRule="auto"/>
        <w:rPr>
          <w:rFonts w:ascii="Verdana" w:hAnsi="Verdana" w:cs="Arial"/>
          <w:bCs/>
          <w:sz w:val="24"/>
          <w:szCs w:val="24"/>
        </w:rPr>
      </w:pPr>
      <w:r w:rsidRPr="00BA4BE1">
        <w:rPr>
          <w:rFonts w:ascii="Verdana" w:hAnsi="Verdana" w:cs="Arial"/>
          <w:bCs/>
          <w:sz w:val="24"/>
          <w:szCs w:val="24"/>
        </w:rPr>
        <w:t xml:space="preserve">Dentro de los </w:t>
      </w:r>
      <w:r w:rsidR="000C1E34">
        <w:rPr>
          <w:rFonts w:ascii="Verdana" w:hAnsi="Verdana" w:cs="Arial"/>
          <w:bCs/>
          <w:sz w:val="24"/>
          <w:szCs w:val="24"/>
        </w:rPr>
        <w:t xml:space="preserve">factores </w:t>
      </w:r>
      <w:r w:rsidRPr="00BA4BE1">
        <w:rPr>
          <w:rFonts w:ascii="Verdana" w:hAnsi="Verdana" w:cs="Arial"/>
          <w:bCs/>
          <w:sz w:val="24"/>
          <w:szCs w:val="24"/>
        </w:rPr>
        <w:t xml:space="preserve">asociados con la dieta </w:t>
      </w:r>
      <w:r w:rsidR="00F5419D">
        <w:rPr>
          <w:rFonts w:ascii="Verdana" w:hAnsi="Verdana" w:cs="Arial"/>
          <w:bCs/>
          <w:sz w:val="24"/>
          <w:szCs w:val="24"/>
        </w:rPr>
        <w:t xml:space="preserve">para modificar el perfil nutricional de la </w:t>
      </w:r>
      <w:r w:rsidR="00F5419D" w:rsidRPr="00AA0075">
        <w:rPr>
          <w:rFonts w:ascii="Verdana" w:hAnsi="Verdana" w:cs="Arial"/>
          <w:bCs/>
          <w:sz w:val="24"/>
          <w:szCs w:val="24"/>
        </w:rPr>
        <w:t>leche</w:t>
      </w:r>
      <w:r w:rsidR="00F5419D" w:rsidRPr="00BA4BE1">
        <w:rPr>
          <w:rFonts w:ascii="Verdana" w:hAnsi="Verdana" w:cs="Arial"/>
          <w:bCs/>
          <w:sz w:val="24"/>
          <w:szCs w:val="24"/>
        </w:rPr>
        <w:t xml:space="preserve"> </w:t>
      </w:r>
      <w:r w:rsidRPr="00BA4BE1">
        <w:rPr>
          <w:rFonts w:ascii="Verdana" w:hAnsi="Verdana" w:cs="Arial"/>
          <w:bCs/>
          <w:sz w:val="24"/>
          <w:szCs w:val="24"/>
        </w:rPr>
        <w:t>se encuentra la naturaleza del forraje y su estado de maduración</w:t>
      </w:r>
      <w:r w:rsidR="00F5419D">
        <w:rPr>
          <w:rFonts w:ascii="Verdana" w:hAnsi="Verdana" w:cs="Arial"/>
          <w:bCs/>
          <w:sz w:val="24"/>
          <w:szCs w:val="24"/>
        </w:rPr>
        <w:t xml:space="preserve"> (avena, alfalfa, </w:t>
      </w:r>
      <w:proofErr w:type="spellStart"/>
      <w:r w:rsidR="00F5419D">
        <w:rPr>
          <w:rFonts w:ascii="Verdana" w:hAnsi="Verdana" w:cs="Arial"/>
          <w:bCs/>
          <w:sz w:val="24"/>
          <w:szCs w:val="24"/>
        </w:rPr>
        <w:t>ryegrass</w:t>
      </w:r>
      <w:proofErr w:type="spellEnd"/>
      <w:r w:rsidR="00F5419D">
        <w:rPr>
          <w:rFonts w:ascii="Verdana" w:hAnsi="Verdana" w:cs="Arial"/>
          <w:bCs/>
          <w:sz w:val="24"/>
          <w:szCs w:val="24"/>
        </w:rPr>
        <w:t>, maíz, sorgo, etc.)</w:t>
      </w:r>
      <w:r w:rsidRPr="00BA4BE1">
        <w:rPr>
          <w:rFonts w:ascii="Verdana" w:hAnsi="Verdana" w:cs="Arial"/>
          <w:bCs/>
          <w:sz w:val="24"/>
          <w:szCs w:val="24"/>
        </w:rPr>
        <w:t>, la técnica de pastoreo utilizada</w:t>
      </w:r>
      <w:r w:rsidR="00F5419D">
        <w:rPr>
          <w:rFonts w:ascii="Verdana" w:hAnsi="Verdana" w:cs="Arial"/>
          <w:bCs/>
          <w:sz w:val="24"/>
          <w:szCs w:val="24"/>
        </w:rPr>
        <w:t xml:space="preserve"> (pastoreo directo o pasturas cortadas y ofrecidas en comederos)</w:t>
      </w:r>
      <w:r w:rsidRPr="00BA4BE1">
        <w:rPr>
          <w:rFonts w:ascii="Verdana" w:hAnsi="Verdana" w:cs="Arial"/>
          <w:bCs/>
          <w:sz w:val="24"/>
          <w:szCs w:val="24"/>
        </w:rPr>
        <w:t xml:space="preserve">, la </w:t>
      </w:r>
      <w:proofErr w:type="spellStart"/>
      <w:r w:rsidRPr="00BA4BE1">
        <w:rPr>
          <w:rFonts w:ascii="Verdana" w:hAnsi="Verdana" w:cs="Arial"/>
          <w:bCs/>
          <w:sz w:val="24"/>
          <w:szCs w:val="24"/>
        </w:rPr>
        <w:t>suplementación</w:t>
      </w:r>
      <w:proofErr w:type="spellEnd"/>
      <w:r w:rsidRPr="00BA4BE1">
        <w:rPr>
          <w:rFonts w:ascii="Verdana" w:hAnsi="Verdana" w:cs="Arial"/>
          <w:bCs/>
          <w:sz w:val="24"/>
          <w:szCs w:val="24"/>
        </w:rPr>
        <w:t xml:space="preserve"> empleada</w:t>
      </w:r>
      <w:r w:rsidR="00F5419D">
        <w:rPr>
          <w:rFonts w:ascii="Verdana" w:hAnsi="Verdana" w:cs="Arial"/>
          <w:bCs/>
          <w:sz w:val="24"/>
          <w:szCs w:val="24"/>
        </w:rPr>
        <w:t xml:space="preserve"> (concentrados, raciones totalmente mezcladas)</w:t>
      </w:r>
      <w:r w:rsidRPr="00BA4BE1">
        <w:rPr>
          <w:rFonts w:ascii="Verdana" w:hAnsi="Verdana" w:cs="Arial"/>
          <w:bCs/>
          <w:sz w:val="24"/>
          <w:szCs w:val="24"/>
        </w:rPr>
        <w:t>, los periodos de acostumbra</w:t>
      </w:r>
      <w:r w:rsidR="00BA4BE1">
        <w:rPr>
          <w:rFonts w:ascii="Verdana" w:hAnsi="Verdana" w:cs="Arial"/>
          <w:bCs/>
          <w:sz w:val="24"/>
          <w:szCs w:val="24"/>
        </w:rPr>
        <w:t>miento y el balance energético.</w:t>
      </w:r>
    </w:p>
    <w:p w:rsidR="00F5419D" w:rsidRPr="00BA4BE1" w:rsidRDefault="00F5419D" w:rsidP="00B27BFE">
      <w:pPr>
        <w:spacing w:line="240" w:lineRule="auto"/>
        <w:rPr>
          <w:rFonts w:ascii="Verdana" w:hAnsi="Verdana" w:cs="Arial"/>
          <w:sz w:val="24"/>
          <w:szCs w:val="24"/>
          <w:lang w:val="es-AR"/>
        </w:rPr>
      </w:pPr>
      <w:r>
        <w:rPr>
          <w:rFonts w:ascii="Verdana" w:hAnsi="Verdana" w:cs="Arial"/>
          <w:bCs/>
          <w:sz w:val="24"/>
          <w:szCs w:val="24"/>
        </w:rPr>
        <w:t xml:space="preserve">Respecto a la </w:t>
      </w:r>
      <w:proofErr w:type="spellStart"/>
      <w:r>
        <w:rPr>
          <w:rFonts w:ascii="Verdana" w:hAnsi="Verdana" w:cs="Arial"/>
          <w:bCs/>
          <w:sz w:val="24"/>
          <w:szCs w:val="24"/>
        </w:rPr>
        <w:t>suplementación</w:t>
      </w:r>
      <w:proofErr w:type="spellEnd"/>
      <w:r>
        <w:rPr>
          <w:rFonts w:ascii="Verdana" w:hAnsi="Verdana" w:cs="Arial"/>
          <w:bCs/>
          <w:sz w:val="24"/>
          <w:szCs w:val="24"/>
        </w:rPr>
        <w:t>, se puede modificar sustancialmente el perfil de ácidos grasos según los compuestos utilizados, por ejemplo borra de soja (subproducto de bajo valor comercial), aceite de soja, aceite de pescado, etc.</w:t>
      </w:r>
      <w:r w:rsidR="00AB3D62">
        <w:rPr>
          <w:rFonts w:ascii="Verdana" w:hAnsi="Verdana" w:cs="Arial"/>
          <w:bCs/>
          <w:sz w:val="24"/>
          <w:szCs w:val="24"/>
        </w:rPr>
        <w:t xml:space="preserve"> y de esta manera obtener niveles elevados de ácidos grasos como el </w:t>
      </w:r>
      <w:proofErr w:type="spellStart"/>
      <w:r w:rsidR="00AB3D62">
        <w:rPr>
          <w:rFonts w:ascii="Verdana" w:hAnsi="Verdana" w:cs="Arial"/>
          <w:bCs/>
          <w:sz w:val="24"/>
          <w:szCs w:val="24"/>
        </w:rPr>
        <w:t>vaccénico</w:t>
      </w:r>
      <w:proofErr w:type="spellEnd"/>
      <w:r w:rsidR="00AB3D62">
        <w:rPr>
          <w:rFonts w:ascii="Verdana" w:hAnsi="Verdana" w:cs="Arial"/>
          <w:bCs/>
          <w:sz w:val="24"/>
          <w:szCs w:val="24"/>
        </w:rPr>
        <w:t xml:space="preserve">, CLA, etc. que tienen propiedades </w:t>
      </w:r>
      <w:proofErr w:type="spellStart"/>
      <w:r w:rsidR="00AB3D62">
        <w:rPr>
          <w:rFonts w:ascii="Verdana" w:hAnsi="Verdana" w:cs="Arial"/>
          <w:bCs/>
          <w:sz w:val="24"/>
          <w:szCs w:val="24"/>
        </w:rPr>
        <w:t>anticancer</w:t>
      </w:r>
      <w:proofErr w:type="spellEnd"/>
      <w:r w:rsidR="00AB3D62">
        <w:rPr>
          <w:rFonts w:ascii="Verdana" w:hAnsi="Verdana" w:cs="Arial"/>
          <w:bCs/>
          <w:sz w:val="24"/>
          <w:szCs w:val="24"/>
        </w:rPr>
        <w:t xml:space="preserve"> y </w:t>
      </w:r>
      <w:proofErr w:type="spellStart"/>
      <w:r w:rsidR="00AB3D62">
        <w:rPr>
          <w:rFonts w:ascii="Verdana" w:hAnsi="Verdana" w:cs="Arial"/>
          <w:bCs/>
          <w:sz w:val="24"/>
          <w:szCs w:val="24"/>
        </w:rPr>
        <w:t>antiaterogénicas</w:t>
      </w:r>
      <w:proofErr w:type="spellEnd"/>
      <w:r w:rsidR="00AB3D62">
        <w:rPr>
          <w:rFonts w:ascii="Verdana" w:hAnsi="Verdana" w:cs="Arial"/>
          <w:bCs/>
          <w:sz w:val="24"/>
          <w:szCs w:val="24"/>
        </w:rPr>
        <w:t xml:space="preserve"> demostradas en modelos experimentales.</w:t>
      </w:r>
    </w:p>
    <w:p w:rsidR="004A5EF0" w:rsidRPr="00BA4BE1" w:rsidRDefault="00365B0F" w:rsidP="00B27BFE">
      <w:pPr>
        <w:spacing w:line="240" w:lineRule="auto"/>
        <w:rPr>
          <w:rFonts w:ascii="Verdana" w:hAnsi="Verdana" w:cs="Arial"/>
          <w:sz w:val="24"/>
          <w:szCs w:val="24"/>
          <w:lang w:val="es-AR"/>
        </w:rPr>
      </w:pPr>
      <w:r w:rsidRPr="00BA4BE1">
        <w:rPr>
          <w:rFonts w:ascii="Verdana" w:hAnsi="Verdana" w:cs="Arial"/>
          <w:bCs/>
          <w:sz w:val="24"/>
          <w:szCs w:val="24"/>
        </w:rPr>
        <w:t>La dieta aplicada al animal, es una medida efectiva para lograr la modificación en la concentración de algunos nutrientes y ácidos grasos que son de interés nutricional y sensorial tanto de la leche como así también de los subproductos.</w:t>
      </w:r>
    </w:p>
    <w:p w:rsidR="004E1923" w:rsidRDefault="00365B0F" w:rsidP="00B27BFE">
      <w:pPr>
        <w:spacing w:line="240" w:lineRule="auto"/>
        <w:rPr>
          <w:rFonts w:ascii="Verdana" w:hAnsi="Verdana" w:cs="Arial"/>
          <w:bCs/>
          <w:sz w:val="24"/>
          <w:szCs w:val="24"/>
        </w:rPr>
      </w:pPr>
      <w:r w:rsidRPr="00BA4BE1">
        <w:rPr>
          <w:rFonts w:ascii="Verdana" w:hAnsi="Verdana" w:cs="Arial"/>
          <w:bCs/>
          <w:sz w:val="24"/>
          <w:szCs w:val="24"/>
        </w:rPr>
        <w:t xml:space="preserve">Los ácidos grasos, los </w:t>
      </w:r>
      <w:proofErr w:type="spellStart"/>
      <w:r w:rsidRPr="00BA4BE1">
        <w:rPr>
          <w:rFonts w:ascii="Verdana" w:hAnsi="Verdana" w:cs="Arial"/>
          <w:bCs/>
          <w:sz w:val="24"/>
          <w:szCs w:val="24"/>
        </w:rPr>
        <w:t>carotenoides</w:t>
      </w:r>
      <w:proofErr w:type="spellEnd"/>
      <w:r w:rsidRPr="00BA4BE1">
        <w:rPr>
          <w:rFonts w:ascii="Verdana" w:hAnsi="Verdana" w:cs="Arial"/>
          <w:bCs/>
          <w:sz w:val="24"/>
          <w:szCs w:val="24"/>
        </w:rPr>
        <w:t xml:space="preserve"> y las vitaminas liposolubles de la leche y los productos lácteos pueden ser reconocidos como </w:t>
      </w:r>
      <w:r w:rsidR="00E50515" w:rsidRPr="00BA4BE1">
        <w:rPr>
          <w:rFonts w:ascii="Verdana" w:hAnsi="Verdana" w:cs="Arial"/>
          <w:bCs/>
          <w:sz w:val="24"/>
          <w:szCs w:val="24"/>
        </w:rPr>
        <w:t xml:space="preserve">potenciales </w:t>
      </w:r>
      <w:r w:rsidRPr="00BA4BE1">
        <w:rPr>
          <w:rFonts w:ascii="Verdana" w:hAnsi="Verdana" w:cs="Arial"/>
          <w:bCs/>
          <w:sz w:val="24"/>
          <w:szCs w:val="24"/>
        </w:rPr>
        <w:t>compuestos trazadores de l</w:t>
      </w:r>
      <w:r w:rsidR="004E1923">
        <w:rPr>
          <w:rFonts w:ascii="Verdana" w:hAnsi="Verdana" w:cs="Arial"/>
          <w:bCs/>
          <w:sz w:val="24"/>
          <w:szCs w:val="24"/>
        </w:rPr>
        <w:t>a alimentación del animal (Marti</w:t>
      </w:r>
      <w:r w:rsidRPr="00BA4BE1">
        <w:rPr>
          <w:rFonts w:ascii="Verdana" w:hAnsi="Verdana" w:cs="Arial"/>
          <w:bCs/>
          <w:sz w:val="24"/>
          <w:szCs w:val="24"/>
        </w:rPr>
        <w:t>n y col., 2005).</w:t>
      </w:r>
      <w:r w:rsidR="004E1923" w:rsidRPr="004E1923">
        <w:rPr>
          <w:rFonts w:ascii="Helvetica" w:hAnsi="Helvetica"/>
          <w:color w:val="333333"/>
          <w:sz w:val="18"/>
          <w:szCs w:val="18"/>
        </w:rPr>
        <w:t xml:space="preserve"> </w:t>
      </w:r>
    </w:p>
    <w:p w:rsidR="004E1923" w:rsidRDefault="00365B0F" w:rsidP="00B27BFE">
      <w:pPr>
        <w:spacing w:line="240" w:lineRule="auto"/>
        <w:rPr>
          <w:rFonts w:ascii="Verdana" w:hAnsi="Verdana" w:cs="Arial"/>
          <w:bCs/>
          <w:sz w:val="24"/>
          <w:szCs w:val="24"/>
        </w:rPr>
      </w:pPr>
      <w:r w:rsidRPr="00BA4BE1">
        <w:rPr>
          <w:rFonts w:ascii="Verdana" w:hAnsi="Verdana" w:cs="Arial"/>
          <w:bCs/>
          <w:sz w:val="24"/>
          <w:szCs w:val="24"/>
        </w:rPr>
        <w:t xml:space="preserve">Las dietas a base de hierbas </w:t>
      </w:r>
      <w:r w:rsidR="00E50515">
        <w:rPr>
          <w:rFonts w:ascii="Verdana" w:hAnsi="Verdana" w:cs="Arial"/>
          <w:bCs/>
          <w:sz w:val="24"/>
          <w:szCs w:val="24"/>
        </w:rPr>
        <w:t>(</w:t>
      </w:r>
      <w:r w:rsidRPr="00BA4BE1">
        <w:rPr>
          <w:rFonts w:ascii="Verdana" w:hAnsi="Verdana" w:cs="Arial"/>
          <w:bCs/>
          <w:sz w:val="24"/>
          <w:szCs w:val="24"/>
        </w:rPr>
        <w:t>principalmente pasturas</w:t>
      </w:r>
      <w:r w:rsidR="00E50515">
        <w:rPr>
          <w:rFonts w:ascii="Verdana" w:hAnsi="Verdana" w:cs="Arial"/>
          <w:bCs/>
          <w:sz w:val="24"/>
          <w:szCs w:val="24"/>
        </w:rPr>
        <w:t>)</w:t>
      </w:r>
      <w:r w:rsidRPr="00BA4BE1">
        <w:rPr>
          <w:rFonts w:ascii="Verdana" w:hAnsi="Verdana" w:cs="Arial"/>
          <w:bCs/>
          <w:sz w:val="24"/>
          <w:szCs w:val="24"/>
        </w:rPr>
        <w:t>, conducen a concentraciones mayores de beta-caroteno en leche, en comparación con la leche obtenida a partir de dietas ricas en concentrados o ensilados de maíz (</w:t>
      </w:r>
      <w:proofErr w:type="spellStart"/>
      <w:r w:rsidRPr="00BA4BE1">
        <w:rPr>
          <w:rFonts w:ascii="Verdana" w:hAnsi="Verdana" w:cs="Arial"/>
          <w:bCs/>
          <w:sz w:val="24"/>
          <w:szCs w:val="24"/>
        </w:rPr>
        <w:t>Havemose</w:t>
      </w:r>
      <w:proofErr w:type="spellEnd"/>
      <w:r w:rsidRPr="00BA4BE1">
        <w:rPr>
          <w:rFonts w:ascii="Verdana" w:hAnsi="Verdana" w:cs="Arial"/>
          <w:bCs/>
          <w:sz w:val="24"/>
          <w:szCs w:val="24"/>
        </w:rPr>
        <w:t xml:space="preserve"> y co</w:t>
      </w:r>
      <w:r w:rsidR="00BA4BE1">
        <w:rPr>
          <w:rFonts w:ascii="Verdana" w:hAnsi="Verdana" w:cs="Arial"/>
          <w:bCs/>
          <w:sz w:val="24"/>
          <w:szCs w:val="24"/>
        </w:rPr>
        <w:t>l., 2004; Martín y col., 2004).</w:t>
      </w:r>
    </w:p>
    <w:p w:rsidR="004E1923" w:rsidRPr="004E1923" w:rsidRDefault="004E1923" w:rsidP="004E1923">
      <w:pPr>
        <w:pStyle w:val="ListParagraph"/>
        <w:numPr>
          <w:ilvl w:val="0"/>
          <w:numId w:val="5"/>
        </w:numPr>
        <w:autoSpaceDE w:val="0"/>
        <w:autoSpaceDN w:val="0"/>
        <w:adjustRightInd w:val="0"/>
        <w:spacing w:after="0" w:line="240" w:lineRule="auto"/>
        <w:rPr>
          <w:rFonts w:ascii="Verdana" w:hAnsi="Verdana" w:cs="Arial"/>
          <w:b/>
          <w:sz w:val="24"/>
          <w:szCs w:val="24"/>
          <w:lang w:val="es-AR"/>
        </w:rPr>
      </w:pPr>
      <w:r w:rsidRPr="004E1923">
        <w:rPr>
          <w:rFonts w:ascii="Verdana" w:hAnsi="Verdana" w:cs="Arial"/>
          <w:b/>
          <w:sz w:val="24"/>
          <w:szCs w:val="24"/>
          <w:lang w:val="es-AR"/>
        </w:rPr>
        <w:t xml:space="preserve">Estabilidad </w:t>
      </w:r>
      <w:proofErr w:type="spellStart"/>
      <w:r>
        <w:rPr>
          <w:rFonts w:ascii="Verdana" w:hAnsi="Verdana" w:cs="Arial"/>
          <w:b/>
          <w:sz w:val="24"/>
          <w:szCs w:val="24"/>
          <w:lang w:val="es-AR"/>
        </w:rPr>
        <w:t>oxidativa</w:t>
      </w:r>
      <w:proofErr w:type="spellEnd"/>
    </w:p>
    <w:p w:rsidR="004E1923" w:rsidRPr="004210DA" w:rsidRDefault="00365B0F" w:rsidP="00B27BFE">
      <w:pPr>
        <w:spacing w:line="240" w:lineRule="auto"/>
        <w:rPr>
          <w:rFonts w:ascii="Verdana" w:hAnsi="Verdana" w:cs="Arial"/>
          <w:bCs/>
          <w:sz w:val="24"/>
          <w:szCs w:val="24"/>
        </w:rPr>
      </w:pPr>
      <w:r w:rsidRPr="004210DA">
        <w:rPr>
          <w:rFonts w:ascii="Verdana" w:hAnsi="Verdana" w:cs="Arial"/>
          <w:bCs/>
          <w:sz w:val="24"/>
          <w:szCs w:val="24"/>
        </w:rPr>
        <w:t xml:space="preserve">  La vida útil de los productos lácteos depende del delicado balance </w:t>
      </w:r>
      <w:r w:rsidR="004E1923" w:rsidRPr="004210DA">
        <w:rPr>
          <w:rFonts w:ascii="Verdana" w:hAnsi="Verdana" w:cs="Arial"/>
          <w:bCs/>
          <w:sz w:val="24"/>
          <w:szCs w:val="24"/>
        </w:rPr>
        <w:t xml:space="preserve">entre los compuestos antioxidantes, entre ellos los tocoferoles (Vitamina E) y los </w:t>
      </w:r>
      <w:proofErr w:type="spellStart"/>
      <w:r w:rsidR="004E1923" w:rsidRPr="004210DA">
        <w:rPr>
          <w:rFonts w:ascii="Verdana" w:hAnsi="Verdana" w:cs="Arial"/>
          <w:bCs/>
          <w:sz w:val="24"/>
          <w:szCs w:val="24"/>
        </w:rPr>
        <w:t>carotenoides</w:t>
      </w:r>
      <w:proofErr w:type="spellEnd"/>
      <w:r w:rsidR="004E1923" w:rsidRPr="004210DA">
        <w:rPr>
          <w:rFonts w:ascii="Verdana" w:hAnsi="Verdana" w:cs="Arial"/>
          <w:bCs/>
          <w:sz w:val="24"/>
          <w:szCs w:val="24"/>
        </w:rPr>
        <w:t xml:space="preserve"> (</w:t>
      </w:r>
      <w:r w:rsidR="00063317">
        <w:rPr>
          <w:rFonts w:ascii="Verdana" w:hAnsi="Verdana" w:cs="Arial"/>
          <w:bCs/>
          <w:sz w:val="24"/>
          <w:szCs w:val="24"/>
        </w:rPr>
        <w:t>p</w:t>
      </w:r>
      <w:r w:rsidR="004E1923" w:rsidRPr="004210DA">
        <w:rPr>
          <w:rFonts w:ascii="Verdana" w:hAnsi="Verdana" w:cs="Arial"/>
          <w:bCs/>
          <w:sz w:val="24"/>
          <w:szCs w:val="24"/>
        </w:rPr>
        <w:t xml:space="preserve">rovitamina A) y los factores </w:t>
      </w:r>
      <w:proofErr w:type="spellStart"/>
      <w:r w:rsidR="004E1923" w:rsidRPr="004210DA">
        <w:rPr>
          <w:rFonts w:ascii="Verdana" w:hAnsi="Verdana" w:cs="Arial"/>
          <w:bCs/>
          <w:sz w:val="24"/>
          <w:szCs w:val="24"/>
        </w:rPr>
        <w:lastRenderedPageBreak/>
        <w:t>prooxidantes</w:t>
      </w:r>
      <w:proofErr w:type="spellEnd"/>
      <w:r w:rsidR="004E1923" w:rsidRPr="004210DA">
        <w:rPr>
          <w:rFonts w:ascii="Verdana" w:hAnsi="Verdana" w:cs="Arial"/>
          <w:bCs/>
          <w:sz w:val="24"/>
          <w:szCs w:val="24"/>
        </w:rPr>
        <w:t>, como la presencia de ácidos grasos insaturados y metales de transición.</w:t>
      </w:r>
    </w:p>
    <w:p w:rsidR="004E1923" w:rsidRPr="004210DA" w:rsidRDefault="00365B0F" w:rsidP="00B27BFE">
      <w:pPr>
        <w:spacing w:line="240" w:lineRule="auto"/>
        <w:rPr>
          <w:rFonts w:ascii="Verdana" w:hAnsi="Verdana" w:cs="Arial"/>
          <w:bCs/>
          <w:sz w:val="24"/>
          <w:szCs w:val="24"/>
        </w:rPr>
      </w:pPr>
      <w:r w:rsidRPr="004210DA">
        <w:rPr>
          <w:rFonts w:ascii="Verdana" w:hAnsi="Verdana" w:cs="Arial"/>
          <w:bCs/>
          <w:sz w:val="24"/>
          <w:szCs w:val="24"/>
        </w:rPr>
        <w:t>La composición de la diet</w:t>
      </w:r>
      <w:r w:rsidR="00063317">
        <w:rPr>
          <w:rFonts w:ascii="Verdana" w:hAnsi="Verdana" w:cs="Arial"/>
          <w:bCs/>
          <w:sz w:val="24"/>
          <w:szCs w:val="24"/>
        </w:rPr>
        <w:t xml:space="preserve">a consumida por los animales </w:t>
      </w:r>
      <w:r w:rsidR="004E1923" w:rsidRPr="004210DA">
        <w:rPr>
          <w:rFonts w:ascii="Verdana" w:hAnsi="Verdana" w:cs="Arial"/>
          <w:bCs/>
          <w:sz w:val="24"/>
          <w:szCs w:val="24"/>
        </w:rPr>
        <w:t xml:space="preserve">puede influir sobre las características de la leche, mediante el aumento del contenido de PUFAS haciéndola más vulnerable a los procesos </w:t>
      </w:r>
      <w:proofErr w:type="spellStart"/>
      <w:r w:rsidR="004E1923" w:rsidRPr="004210DA">
        <w:rPr>
          <w:rFonts w:ascii="Verdana" w:hAnsi="Verdana" w:cs="Arial"/>
          <w:bCs/>
          <w:sz w:val="24"/>
          <w:szCs w:val="24"/>
        </w:rPr>
        <w:t>oxidativos</w:t>
      </w:r>
      <w:proofErr w:type="spellEnd"/>
      <w:r w:rsidR="004E1923" w:rsidRPr="004210DA">
        <w:rPr>
          <w:rFonts w:ascii="Verdana" w:hAnsi="Verdana" w:cs="Arial"/>
          <w:bCs/>
          <w:sz w:val="24"/>
          <w:szCs w:val="24"/>
        </w:rPr>
        <w:t>.</w:t>
      </w:r>
    </w:p>
    <w:p w:rsidR="004E1923" w:rsidRPr="004210DA" w:rsidRDefault="00365B0F" w:rsidP="00B27BFE">
      <w:pPr>
        <w:spacing w:line="240" w:lineRule="auto"/>
        <w:rPr>
          <w:rFonts w:ascii="Verdana" w:hAnsi="Verdana" w:cs="Arial"/>
          <w:bCs/>
          <w:sz w:val="24"/>
          <w:szCs w:val="24"/>
        </w:rPr>
      </w:pPr>
      <w:r w:rsidRPr="004210DA">
        <w:rPr>
          <w:rFonts w:ascii="Verdana" w:hAnsi="Verdana" w:cs="Arial"/>
          <w:bCs/>
          <w:sz w:val="24"/>
          <w:szCs w:val="24"/>
        </w:rPr>
        <w:t xml:space="preserve">En particular, la composición y concentración de los PUFAS resulta </w:t>
      </w:r>
      <w:r w:rsidR="004E1923" w:rsidRPr="004210DA">
        <w:rPr>
          <w:rFonts w:ascii="Verdana" w:hAnsi="Verdana" w:cs="Arial"/>
          <w:bCs/>
          <w:sz w:val="24"/>
          <w:szCs w:val="24"/>
        </w:rPr>
        <w:t>más elevada en leche proveniente de vacas alimentadas con pasturas naturales (</w:t>
      </w:r>
      <w:proofErr w:type="spellStart"/>
      <w:r w:rsidR="004E1923" w:rsidRPr="004210DA">
        <w:rPr>
          <w:rFonts w:ascii="Verdana" w:hAnsi="Verdana" w:cs="Arial"/>
          <w:bCs/>
          <w:sz w:val="24"/>
          <w:szCs w:val="24"/>
        </w:rPr>
        <w:t>Timmons</w:t>
      </w:r>
      <w:proofErr w:type="spellEnd"/>
      <w:r w:rsidR="004E1923" w:rsidRPr="004210DA">
        <w:rPr>
          <w:rFonts w:ascii="Verdana" w:hAnsi="Verdana" w:cs="Arial"/>
          <w:bCs/>
          <w:sz w:val="24"/>
          <w:szCs w:val="24"/>
        </w:rPr>
        <w:t xml:space="preserve"> W.P., </w:t>
      </w:r>
      <w:proofErr w:type="spellStart"/>
      <w:r w:rsidR="004E1923" w:rsidRPr="004210DA">
        <w:rPr>
          <w:rFonts w:ascii="Verdana" w:hAnsi="Verdana" w:cs="Arial"/>
          <w:bCs/>
          <w:sz w:val="24"/>
          <w:szCs w:val="24"/>
        </w:rPr>
        <w:t>Palmquist</w:t>
      </w:r>
      <w:proofErr w:type="spellEnd"/>
      <w:r w:rsidR="004E1923" w:rsidRPr="004210DA">
        <w:rPr>
          <w:rFonts w:ascii="Verdana" w:hAnsi="Verdana" w:cs="Arial"/>
          <w:bCs/>
          <w:sz w:val="24"/>
          <w:szCs w:val="24"/>
        </w:rPr>
        <w:t xml:space="preserve"> D.L., </w:t>
      </w:r>
      <w:proofErr w:type="spellStart"/>
      <w:r w:rsidR="004E1923" w:rsidRPr="004210DA">
        <w:rPr>
          <w:rFonts w:ascii="Verdana" w:hAnsi="Verdana" w:cs="Arial"/>
          <w:bCs/>
          <w:sz w:val="24"/>
          <w:szCs w:val="24"/>
        </w:rPr>
        <w:t>Harper</w:t>
      </w:r>
      <w:proofErr w:type="spellEnd"/>
      <w:r w:rsidR="004E1923" w:rsidRPr="004210DA">
        <w:rPr>
          <w:rFonts w:ascii="Verdana" w:hAnsi="Verdana" w:cs="Arial"/>
          <w:bCs/>
          <w:sz w:val="24"/>
          <w:szCs w:val="24"/>
        </w:rPr>
        <w:t xml:space="preserve">  W.J. 2001).</w:t>
      </w:r>
    </w:p>
    <w:p w:rsidR="004210DA" w:rsidRPr="004210DA" w:rsidRDefault="00365B0F" w:rsidP="00B27BFE">
      <w:pPr>
        <w:spacing w:line="240" w:lineRule="auto"/>
        <w:rPr>
          <w:rFonts w:ascii="Verdana" w:hAnsi="Verdana" w:cs="Arial"/>
          <w:bCs/>
          <w:sz w:val="24"/>
          <w:szCs w:val="24"/>
        </w:rPr>
      </w:pPr>
      <w:r w:rsidRPr="004210DA">
        <w:rPr>
          <w:rFonts w:ascii="Verdana" w:hAnsi="Verdana" w:cs="Arial"/>
          <w:bCs/>
          <w:sz w:val="24"/>
          <w:szCs w:val="24"/>
        </w:rPr>
        <w:t xml:space="preserve">Por otro lado la concentración de tocoferoles y </w:t>
      </w:r>
      <w:proofErr w:type="spellStart"/>
      <w:r w:rsidRPr="004210DA">
        <w:rPr>
          <w:rFonts w:ascii="Verdana" w:hAnsi="Verdana" w:cs="Arial"/>
          <w:bCs/>
          <w:sz w:val="24"/>
          <w:szCs w:val="24"/>
        </w:rPr>
        <w:t>carotenoides</w:t>
      </w:r>
      <w:proofErr w:type="spellEnd"/>
      <w:r w:rsidRPr="004210DA">
        <w:rPr>
          <w:rFonts w:ascii="Verdana" w:hAnsi="Verdana" w:cs="Arial"/>
          <w:bCs/>
          <w:sz w:val="24"/>
          <w:szCs w:val="24"/>
        </w:rPr>
        <w:t xml:space="preserve"> es </w:t>
      </w:r>
      <w:r w:rsidR="004210DA" w:rsidRPr="004210DA">
        <w:rPr>
          <w:rFonts w:ascii="Verdana" w:hAnsi="Verdana" w:cs="Arial"/>
          <w:bCs/>
          <w:sz w:val="24"/>
          <w:szCs w:val="24"/>
        </w:rPr>
        <w:t>transferida a</w:t>
      </w:r>
      <w:r w:rsidR="00063317">
        <w:rPr>
          <w:rFonts w:ascii="Verdana" w:hAnsi="Verdana" w:cs="Arial"/>
          <w:bCs/>
          <w:sz w:val="24"/>
          <w:szCs w:val="24"/>
        </w:rPr>
        <w:t xml:space="preserve"> la leche por medio de la dieta</w:t>
      </w:r>
      <w:r w:rsidR="004210DA" w:rsidRPr="004210DA">
        <w:rPr>
          <w:rFonts w:ascii="Verdana" w:hAnsi="Verdana" w:cs="Arial"/>
          <w:bCs/>
          <w:sz w:val="24"/>
          <w:szCs w:val="24"/>
        </w:rPr>
        <w:t xml:space="preserve"> y de este modo se puede aumentar la capacidad antioxidante de la materia prima, que contrarrestar</w:t>
      </w:r>
      <w:r w:rsidR="00063317">
        <w:rPr>
          <w:rFonts w:ascii="Verdana" w:hAnsi="Verdana" w:cs="Arial"/>
          <w:bCs/>
          <w:sz w:val="24"/>
          <w:szCs w:val="24"/>
        </w:rPr>
        <w:t>á</w:t>
      </w:r>
      <w:r w:rsidR="004210DA" w:rsidRPr="004210DA">
        <w:rPr>
          <w:rFonts w:ascii="Verdana" w:hAnsi="Verdana" w:cs="Arial"/>
          <w:bCs/>
          <w:sz w:val="24"/>
          <w:szCs w:val="24"/>
        </w:rPr>
        <w:t xml:space="preserve"> los efectos adversos </w:t>
      </w:r>
      <w:r w:rsidR="004210DA">
        <w:rPr>
          <w:rFonts w:ascii="Verdana" w:hAnsi="Verdana" w:cs="Arial"/>
          <w:bCs/>
          <w:sz w:val="24"/>
          <w:szCs w:val="24"/>
        </w:rPr>
        <w:t xml:space="preserve">de una composición </w:t>
      </w:r>
      <w:proofErr w:type="spellStart"/>
      <w:r w:rsidR="004210DA">
        <w:rPr>
          <w:rFonts w:ascii="Verdana" w:hAnsi="Verdana" w:cs="Arial"/>
          <w:bCs/>
          <w:sz w:val="24"/>
          <w:szCs w:val="24"/>
        </w:rPr>
        <w:t>lipídica</w:t>
      </w:r>
      <w:proofErr w:type="spellEnd"/>
      <w:r w:rsidR="004210DA">
        <w:rPr>
          <w:rFonts w:ascii="Verdana" w:hAnsi="Verdana" w:cs="Arial"/>
          <w:bCs/>
          <w:sz w:val="24"/>
          <w:szCs w:val="24"/>
        </w:rPr>
        <w:t xml:space="preserve"> </w:t>
      </w:r>
      <w:proofErr w:type="spellStart"/>
      <w:r w:rsidR="004210DA">
        <w:rPr>
          <w:rFonts w:ascii="Verdana" w:hAnsi="Verdana" w:cs="Arial"/>
          <w:bCs/>
          <w:sz w:val="24"/>
          <w:szCs w:val="24"/>
        </w:rPr>
        <w:t>pro</w:t>
      </w:r>
      <w:r w:rsidR="004210DA" w:rsidRPr="004210DA">
        <w:rPr>
          <w:rFonts w:ascii="Verdana" w:hAnsi="Verdana" w:cs="Arial"/>
          <w:bCs/>
          <w:sz w:val="24"/>
          <w:szCs w:val="24"/>
        </w:rPr>
        <w:t>oxidante</w:t>
      </w:r>
      <w:proofErr w:type="spellEnd"/>
      <w:r w:rsidR="004210DA" w:rsidRPr="004210DA">
        <w:rPr>
          <w:rFonts w:ascii="Verdana" w:hAnsi="Verdana" w:cs="Arial"/>
          <w:bCs/>
          <w:sz w:val="24"/>
          <w:szCs w:val="24"/>
        </w:rPr>
        <w:t xml:space="preserve"> (</w:t>
      </w:r>
      <w:proofErr w:type="spellStart"/>
      <w:r w:rsidR="004210DA" w:rsidRPr="004210DA">
        <w:rPr>
          <w:rFonts w:ascii="Verdana" w:hAnsi="Verdana" w:cs="Arial"/>
          <w:bCs/>
          <w:sz w:val="24"/>
          <w:szCs w:val="24"/>
        </w:rPr>
        <w:t>Granelli</w:t>
      </w:r>
      <w:proofErr w:type="spellEnd"/>
      <w:r w:rsidR="004210DA" w:rsidRPr="004210DA">
        <w:rPr>
          <w:rFonts w:ascii="Verdana" w:hAnsi="Verdana" w:cs="Arial"/>
          <w:bCs/>
          <w:sz w:val="24"/>
          <w:szCs w:val="24"/>
        </w:rPr>
        <w:t xml:space="preserve"> K., </w:t>
      </w:r>
      <w:proofErr w:type="spellStart"/>
      <w:r w:rsidR="004210DA" w:rsidRPr="004210DA">
        <w:rPr>
          <w:rFonts w:ascii="Verdana" w:hAnsi="Verdana" w:cs="Arial"/>
          <w:bCs/>
          <w:sz w:val="24"/>
          <w:szCs w:val="24"/>
        </w:rPr>
        <w:t>Barrefors</w:t>
      </w:r>
      <w:proofErr w:type="spellEnd"/>
      <w:r w:rsidR="004210DA" w:rsidRPr="004210DA">
        <w:rPr>
          <w:rFonts w:ascii="Verdana" w:hAnsi="Verdana" w:cs="Arial"/>
          <w:bCs/>
          <w:sz w:val="24"/>
          <w:szCs w:val="24"/>
        </w:rPr>
        <w:t xml:space="preserve"> P., </w:t>
      </w:r>
      <w:proofErr w:type="spellStart"/>
      <w:r w:rsidR="004210DA" w:rsidRPr="004210DA">
        <w:rPr>
          <w:rFonts w:ascii="Verdana" w:hAnsi="Verdana" w:cs="Arial"/>
          <w:bCs/>
          <w:sz w:val="24"/>
          <w:szCs w:val="24"/>
        </w:rPr>
        <w:t>Bjoerck</w:t>
      </w:r>
      <w:proofErr w:type="spellEnd"/>
      <w:r w:rsidR="004210DA" w:rsidRPr="004210DA">
        <w:rPr>
          <w:rFonts w:ascii="Verdana" w:hAnsi="Verdana" w:cs="Arial"/>
          <w:bCs/>
          <w:sz w:val="24"/>
          <w:szCs w:val="24"/>
        </w:rPr>
        <w:t xml:space="preserve">, L., </w:t>
      </w:r>
      <w:proofErr w:type="spellStart"/>
      <w:r w:rsidR="004210DA" w:rsidRPr="004210DA">
        <w:rPr>
          <w:rFonts w:ascii="Verdana" w:hAnsi="Verdana" w:cs="Arial"/>
          <w:bCs/>
          <w:sz w:val="24"/>
          <w:szCs w:val="24"/>
        </w:rPr>
        <w:t>Appelqvist</w:t>
      </w:r>
      <w:proofErr w:type="spellEnd"/>
      <w:r w:rsidR="004210DA" w:rsidRPr="004210DA">
        <w:rPr>
          <w:rFonts w:ascii="Verdana" w:hAnsi="Verdana" w:cs="Arial"/>
          <w:bCs/>
          <w:sz w:val="24"/>
          <w:szCs w:val="24"/>
        </w:rPr>
        <w:t>, L. 19</w:t>
      </w:r>
      <w:r w:rsidR="004210DA">
        <w:rPr>
          <w:rFonts w:ascii="Verdana" w:hAnsi="Verdana" w:cs="Arial"/>
          <w:bCs/>
          <w:sz w:val="24"/>
          <w:szCs w:val="24"/>
        </w:rPr>
        <w:t xml:space="preserve">98 y </w:t>
      </w:r>
      <w:r w:rsidR="004210DA" w:rsidRPr="004210DA">
        <w:rPr>
          <w:rFonts w:ascii="Verdana" w:hAnsi="Verdana" w:cs="Arial"/>
          <w:bCs/>
          <w:sz w:val="24"/>
          <w:szCs w:val="24"/>
        </w:rPr>
        <w:t>AL-</w:t>
      </w:r>
      <w:proofErr w:type="spellStart"/>
      <w:r w:rsidR="004210DA" w:rsidRPr="004210DA">
        <w:rPr>
          <w:rFonts w:ascii="Verdana" w:hAnsi="Verdana" w:cs="Arial"/>
          <w:bCs/>
          <w:sz w:val="24"/>
          <w:szCs w:val="24"/>
        </w:rPr>
        <w:t>Mabruk</w:t>
      </w:r>
      <w:proofErr w:type="spellEnd"/>
      <w:r w:rsidR="004210DA" w:rsidRPr="004210DA">
        <w:rPr>
          <w:rFonts w:ascii="Verdana" w:hAnsi="Verdana" w:cs="Arial"/>
          <w:bCs/>
          <w:sz w:val="24"/>
          <w:szCs w:val="24"/>
        </w:rPr>
        <w:t xml:space="preserve"> R.M., Beck N.F.G. 2004).</w:t>
      </w:r>
    </w:p>
    <w:p w:rsidR="004210DA" w:rsidRDefault="00365B0F" w:rsidP="00B27BFE">
      <w:pPr>
        <w:spacing w:line="240" w:lineRule="auto"/>
        <w:rPr>
          <w:rFonts w:ascii="Verdana" w:hAnsi="Verdana" w:cs="Arial"/>
          <w:bCs/>
          <w:sz w:val="24"/>
          <w:szCs w:val="24"/>
        </w:rPr>
      </w:pPr>
      <w:r w:rsidRPr="00A87D75">
        <w:rPr>
          <w:rFonts w:ascii="Verdana" w:hAnsi="Verdana" w:cs="Arial"/>
          <w:bCs/>
          <w:sz w:val="24"/>
          <w:szCs w:val="24"/>
        </w:rPr>
        <w:t>La acumulación de vita</w:t>
      </w:r>
      <w:r w:rsidR="00A87D75">
        <w:rPr>
          <w:rFonts w:ascii="Verdana" w:hAnsi="Verdana" w:cs="Arial"/>
          <w:bCs/>
          <w:sz w:val="24"/>
          <w:szCs w:val="24"/>
        </w:rPr>
        <w:t>minas antioxidantes en la leche es</w:t>
      </w:r>
      <w:r w:rsidRPr="00A87D75">
        <w:rPr>
          <w:rFonts w:ascii="Verdana" w:hAnsi="Verdana" w:cs="Arial"/>
          <w:bCs/>
          <w:sz w:val="24"/>
          <w:szCs w:val="24"/>
        </w:rPr>
        <w:t xml:space="preserve"> un </w:t>
      </w:r>
      <w:r w:rsidR="004210DA" w:rsidRPr="00A87D75">
        <w:rPr>
          <w:rFonts w:ascii="Verdana" w:hAnsi="Verdana" w:cs="Arial"/>
          <w:bCs/>
          <w:sz w:val="24"/>
          <w:szCs w:val="24"/>
        </w:rPr>
        <w:t xml:space="preserve">fenómeno que presenta variabilidad estacional, ya que </w:t>
      </w:r>
      <w:r w:rsidR="00A87D75" w:rsidRPr="00A87D75">
        <w:rPr>
          <w:rFonts w:ascii="Verdana" w:hAnsi="Verdana" w:cs="Arial"/>
          <w:bCs/>
          <w:sz w:val="24"/>
          <w:szCs w:val="24"/>
        </w:rPr>
        <w:t>está</w:t>
      </w:r>
      <w:r w:rsidR="00A87D75">
        <w:rPr>
          <w:rFonts w:ascii="Verdana" w:hAnsi="Verdana" w:cs="Arial"/>
          <w:bCs/>
          <w:sz w:val="24"/>
          <w:szCs w:val="24"/>
        </w:rPr>
        <w:t xml:space="preserve"> </w:t>
      </w:r>
      <w:r w:rsidR="004210DA" w:rsidRPr="00A87D75">
        <w:rPr>
          <w:rFonts w:ascii="Verdana" w:hAnsi="Verdana" w:cs="Arial"/>
          <w:bCs/>
          <w:sz w:val="24"/>
          <w:szCs w:val="24"/>
        </w:rPr>
        <w:t xml:space="preserve">relacionado con el tipo y calidad de pasturas frescas disponibles para la alimentación del ganado en las diferentes épocas del </w:t>
      </w:r>
      <w:r w:rsidR="00A87D75">
        <w:rPr>
          <w:rFonts w:ascii="Verdana" w:hAnsi="Verdana" w:cs="Arial"/>
          <w:bCs/>
          <w:sz w:val="24"/>
          <w:szCs w:val="24"/>
        </w:rPr>
        <w:t>a</w:t>
      </w:r>
      <w:r w:rsidR="004210DA" w:rsidRPr="00A87D75">
        <w:rPr>
          <w:rFonts w:ascii="Verdana" w:hAnsi="Verdana" w:cs="Arial"/>
          <w:bCs/>
          <w:sz w:val="24"/>
          <w:szCs w:val="24"/>
        </w:rPr>
        <w:t>ño.</w:t>
      </w:r>
    </w:p>
    <w:p w:rsidR="004E1923" w:rsidRDefault="00063317" w:rsidP="00063317">
      <w:pPr>
        <w:ind w:left="360"/>
        <w:rPr>
          <w:rFonts w:ascii="Verdana" w:hAnsi="Verdana" w:cs="Arial"/>
          <w:b/>
          <w:bCs/>
          <w:iCs/>
          <w:sz w:val="24"/>
          <w:szCs w:val="24"/>
        </w:rPr>
      </w:pPr>
      <w:r w:rsidRPr="00063317">
        <w:rPr>
          <w:rFonts w:ascii="Verdana" w:hAnsi="Verdana" w:cs="Arial"/>
          <w:b/>
          <w:bCs/>
          <w:iCs/>
          <w:sz w:val="24"/>
          <w:szCs w:val="24"/>
        </w:rPr>
        <w:t xml:space="preserve">En síntesis: “La acción combinada de la dieta y la capacidad de los vacunos para generar mecanismos antioxidantes van a ser factores decisivos para obtener una leche con una </w:t>
      </w:r>
      <w:r>
        <w:rPr>
          <w:rFonts w:ascii="Verdana" w:hAnsi="Verdana" w:cs="Arial"/>
          <w:b/>
          <w:bCs/>
          <w:iCs/>
          <w:sz w:val="24"/>
          <w:szCs w:val="24"/>
        </w:rPr>
        <w:t>c</w:t>
      </w:r>
      <w:r w:rsidRPr="00063317">
        <w:rPr>
          <w:rFonts w:ascii="Verdana" w:hAnsi="Verdana" w:cs="Arial"/>
          <w:b/>
          <w:bCs/>
          <w:iCs/>
          <w:sz w:val="24"/>
          <w:szCs w:val="24"/>
        </w:rPr>
        <w:t xml:space="preserve">alidad nutricional </w:t>
      </w:r>
      <w:r>
        <w:rPr>
          <w:rFonts w:ascii="Verdana" w:hAnsi="Verdana" w:cs="Arial"/>
          <w:b/>
          <w:bCs/>
          <w:iCs/>
          <w:sz w:val="24"/>
          <w:szCs w:val="24"/>
        </w:rPr>
        <w:t>ó</w:t>
      </w:r>
      <w:r w:rsidRPr="00063317">
        <w:rPr>
          <w:rFonts w:ascii="Verdana" w:hAnsi="Verdana" w:cs="Arial"/>
          <w:b/>
          <w:bCs/>
          <w:iCs/>
          <w:sz w:val="24"/>
          <w:szCs w:val="24"/>
        </w:rPr>
        <w:t>ptima</w:t>
      </w:r>
      <w:r>
        <w:rPr>
          <w:rFonts w:ascii="Verdana" w:hAnsi="Verdana" w:cs="Arial"/>
          <w:b/>
          <w:bCs/>
          <w:iCs/>
          <w:sz w:val="24"/>
          <w:szCs w:val="24"/>
        </w:rPr>
        <w:t>.”</w:t>
      </w:r>
    </w:p>
    <w:p w:rsidR="00063317" w:rsidRPr="00063317" w:rsidRDefault="00063317" w:rsidP="00063317">
      <w:pPr>
        <w:pStyle w:val="ListParagraph"/>
        <w:numPr>
          <w:ilvl w:val="0"/>
          <w:numId w:val="5"/>
        </w:numPr>
        <w:autoSpaceDE w:val="0"/>
        <w:autoSpaceDN w:val="0"/>
        <w:adjustRightInd w:val="0"/>
        <w:spacing w:after="0" w:line="240" w:lineRule="auto"/>
        <w:rPr>
          <w:rFonts w:ascii="Verdana" w:hAnsi="Verdana" w:cs="Arial"/>
          <w:b/>
          <w:sz w:val="24"/>
          <w:szCs w:val="24"/>
          <w:lang w:val="es-AR"/>
        </w:rPr>
      </w:pPr>
      <w:r w:rsidRPr="00063317">
        <w:rPr>
          <w:rFonts w:ascii="Verdana" w:hAnsi="Verdana" w:cs="Arial"/>
          <w:b/>
          <w:sz w:val="24"/>
          <w:szCs w:val="24"/>
          <w:lang w:val="es-AR"/>
        </w:rPr>
        <w:t xml:space="preserve">Antioxidantes y </w:t>
      </w:r>
      <w:proofErr w:type="spellStart"/>
      <w:r w:rsidRPr="00063317">
        <w:rPr>
          <w:rFonts w:ascii="Verdana" w:hAnsi="Verdana" w:cs="Arial"/>
          <w:b/>
          <w:sz w:val="24"/>
          <w:szCs w:val="24"/>
          <w:lang w:val="es-AR"/>
        </w:rPr>
        <w:t>prooxidantes</w:t>
      </w:r>
      <w:proofErr w:type="spellEnd"/>
    </w:p>
    <w:p w:rsidR="00063317" w:rsidRPr="00063317" w:rsidRDefault="00365B0F" w:rsidP="00B27BFE">
      <w:pPr>
        <w:spacing w:line="240" w:lineRule="auto"/>
        <w:rPr>
          <w:rFonts w:ascii="Verdana" w:hAnsi="Verdana" w:cs="Arial"/>
          <w:bCs/>
          <w:sz w:val="24"/>
          <w:szCs w:val="24"/>
        </w:rPr>
      </w:pPr>
      <w:r w:rsidRPr="00063317">
        <w:rPr>
          <w:rFonts w:ascii="Verdana" w:hAnsi="Verdana" w:cs="Arial"/>
          <w:bCs/>
          <w:sz w:val="24"/>
          <w:szCs w:val="24"/>
        </w:rPr>
        <w:t xml:space="preserve">Un antioxidante puede ser </w:t>
      </w:r>
      <w:r w:rsidR="00063317" w:rsidRPr="00063317">
        <w:rPr>
          <w:rFonts w:ascii="Verdana" w:hAnsi="Verdana" w:cs="Arial"/>
          <w:bCs/>
          <w:sz w:val="24"/>
          <w:szCs w:val="24"/>
        </w:rPr>
        <w:t xml:space="preserve">definido como una sustancia que cuando está presente en pequeñas concentraciones respecto a los sustratos oxidables, puede prevenir o inhibir el inicio de la oxidación de un sustrato o </w:t>
      </w:r>
      <w:proofErr w:type="spellStart"/>
      <w:r w:rsidR="00063317" w:rsidRPr="00063317">
        <w:rPr>
          <w:rFonts w:ascii="Verdana" w:hAnsi="Verdana" w:cs="Arial"/>
          <w:bCs/>
          <w:sz w:val="24"/>
          <w:szCs w:val="24"/>
        </w:rPr>
        <w:t>prooxidante</w:t>
      </w:r>
      <w:proofErr w:type="spellEnd"/>
      <w:r w:rsidR="00063317" w:rsidRPr="00063317">
        <w:rPr>
          <w:rFonts w:ascii="Verdana" w:hAnsi="Verdana" w:cs="Arial"/>
          <w:bCs/>
          <w:sz w:val="24"/>
          <w:szCs w:val="24"/>
        </w:rPr>
        <w:t xml:space="preserve"> (</w:t>
      </w:r>
      <w:proofErr w:type="spellStart"/>
      <w:r w:rsidR="00063317" w:rsidRPr="00063317">
        <w:rPr>
          <w:rFonts w:ascii="Verdana" w:hAnsi="Verdana" w:cs="Arial"/>
          <w:bCs/>
          <w:sz w:val="24"/>
          <w:szCs w:val="24"/>
        </w:rPr>
        <w:t>Halliwell</w:t>
      </w:r>
      <w:proofErr w:type="spellEnd"/>
      <w:r w:rsidR="00063317" w:rsidRPr="00063317">
        <w:rPr>
          <w:rFonts w:ascii="Verdana" w:hAnsi="Verdana" w:cs="Arial"/>
          <w:bCs/>
          <w:sz w:val="24"/>
          <w:szCs w:val="24"/>
        </w:rPr>
        <w:t xml:space="preserve"> B., 1996).</w:t>
      </w:r>
    </w:p>
    <w:p w:rsidR="00063317" w:rsidRPr="00063317" w:rsidRDefault="00063317" w:rsidP="00B27BFE">
      <w:pPr>
        <w:spacing w:line="240" w:lineRule="auto"/>
        <w:rPr>
          <w:rFonts w:ascii="Verdana" w:hAnsi="Verdana" w:cs="Arial"/>
          <w:bCs/>
          <w:sz w:val="24"/>
          <w:szCs w:val="24"/>
        </w:rPr>
      </w:pPr>
      <w:r w:rsidRPr="00063317">
        <w:rPr>
          <w:rFonts w:ascii="Verdana" w:hAnsi="Verdana" w:cs="Arial"/>
          <w:bCs/>
          <w:sz w:val="24"/>
          <w:szCs w:val="24"/>
        </w:rPr>
        <w:t>Algunos ejemplos de antioxidantes naturales, son los tocoferoles, el beta caroteno, el ácido ascórbico, el ácido úrico y el glutatión entre otros.</w:t>
      </w:r>
    </w:p>
    <w:p w:rsidR="00063317" w:rsidRPr="00063317" w:rsidRDefault="00365B0F" w:rsidP="00B27BFE">
      <w:pPr>
        <w:spacing w:line="240" w:lineRule="auto"/>
        <w:rPr>
          <w:rFonts w:ascii="Verdana" w:hAnsi="Verdana" w:cs="Arial"/>
          <w:bCs/>
          <w:sz w:val="24"/>
          <w:szCs w:val="24"/>
        </w:rPr>
      </w:pPr>
      <w:r w:rsidRPr="00063317">
        <w:rPr>
          <w:rFonts w:ascii="Verdana" w:hAnsi="Verdana" w:cs="Arial"/>
          <w:bCs/>
          <w:sz w:val="24"/>
          <w:szCs w:val="24"/>
        </w:rPr>
        <w:t xml:space="preserve">Por otro lado un </w:t>
      </w:r>
      <w:proofErr w:type="spellStart"/>
      <w:r w:rsidRPr="00063317">
        <w:rPr>
          <w:rFonts w:ascii="Verdana" w:hAnsi="Verdana" w:cs="Arial"/>
          <w:bCs/>
          <w:sz w:val="24"/>
          <w:szCs w:val="24"/>
        </w:rPr>
        <w:t>prooxidante</w:t>
      </w:r>
      <w:proofErr w:type="spellEnd"/>
      <w:r w:rsidRPr="00063317">
        <w:rPr>
          <w:rFonts w:ascii="Verdana" w:hAnsi="Verdana" w:cs="Arial"/>
          <w:bCs/>
          <w:sz w:val="24"/>
          <w:szCs w:val="24"/>
        </w:rPr>
        <w:t xml:space="preserve"> es una sustancia toxica que puede </w:t>
      </w:r>
      <w:r w:rsidR="00063317" w:rsidRPr="00063317">
        <w:rPr>
          <w:rFonts w:ascii="Verdana" w:hAnsi="Verdana" w:cs="Arial"/>
          <w:bCs/>
          <w:sz w:val="24"/>
          <w:szCs w:val="24"/>
        </w:rPr>
        <w:t xml:space="preserve">causar la oxidación de lípidos, proteínas y ácidos </w:t>
      </w:r>
      <w:proofErr w:type="spellStart"/>
      <w:r w:rsidR="00063317" w:rsidRPr="00063317">
        <w:rPr>
          <w:rFonts w:ascii="Verdana" w:hAnsi="Verdana" w:cs="Arial"/>
          <w:bCs/>
          <w:sz w:val="24"/>
          <w:szCs w:val="24"/>
        </w:rPr>
        <w:t>n</w:t>
      </w:r>
      <w:r w:rsidR="00063317">
        <w:rPr>
          <w:rFonts w:ascii="Verdana" w:hAnsi="Verdana" w:cs="Arial"/>
          <w:bCs/>
          <w:sz w:val="24"/>
          <w:szCs w:val="24"/>
        </w:rPr>
        <w:t>ucléi</w:t>
      </w:r>
      <w:r w:rsidR="00063317" w:rsidRPr="00063317">
        <w:rPr>
          <w:rFonts w:ascii="Verdana" w:hAnsi="Verdana" w:cs="Arial"/>
          <w:bCs/>
          <w:sz w:val="24"/>
          <w:szCs w:val="24"/>
        </w:rPr>
        <w:t>cos</w:t>
      </w:r>
      <w:proofErr w:type="spellEnd"/>
      <w:r w:rsidR="00063317" w:rsidRPr="00063317">
        <w:rPr>
          <w:rFonts w:ascii="Verdana" w:hAnsi="Verdana" w:cs="Arial"/>
          <w:bCs/>
          <w:sz w:val="24"/>
          <w:szCs w:val="24"/>
        </w:rPr>
        <w:t>, dañando el organismo.</w:t>
      </w:r>
    </w:p>
    <w:p w:rsidR="00063317" w:rsidRPr="00063317" w:rsidRDefault="00063317" w:rsidP="00B27BFE">
      <w:pPr>
        <w:spacing w:line="240" w:lineRule="auto"/>
        <w:rPr>
          <w:rFonts w:ascii="Verdana" w:hAnsi="Verdana" w:cs="Arial"/>
          <w:bCs/>
          <w:sz w:val="24"/>
          <w:szCs w:val="24"/>
        </w:rPr>
      </w:pPr>
      <w:r w:rsidRPr="00063317">
        <w:rPr>
          <w:rFonts w:ascii="Verdana" w:hAnsi="Verdana" w:cs="Arial"/>
          <w:bCs/>
          <w:sz w:val="24"/>
          <w:szCs w:val="24"/>
        </w:rPr>
        <w:t xml:space="preserve">Algunos ejemplos de especies reactivas, son el radical </w:t>
      </w:r>
      <w:proofErr w:type="spellStart"/>
      <w:r w:rsidRPr="00063317">
        <w:rPr>
          <w:rFonts w:ascii="Verdana" w:hAnsi="Verdana" w:cs="Arial"/>
          <w:bCs/>
          <w:sz w:val="24"/>
          <w:szCs w:val="24"/>
        </w:rPr>
        <w:t>superóxido</w:t>
      </w:r>
      <w:proofErr w:type="spellEnd"/>
      <w:r w:rsidRPr="00063317">
        <w:rPr>
          <w:rFonts w:ascii="Verdana" w:hAnsi="Verdana" w:cs="Arial"/>
          <w:bCs/>
          <w:sz w:val="24"/>
          <w:szCs w:val="24"/>
        </w:rPr>
        <w:t xml:space="preserve"> (O</w:t>
      </w:r>
      <w:r w:rsidRPr="00B27BFE">
        <w:rPr>
          <w:rFonts w:ascii="Verdana" w:hAnsi="Verdana" w:cs="Arial"/>
          <w:bCs/>
          <w:sz w:val="24"/>
          <w:szCs w:val="24"/>
          <w:vertAlign w:val="subscript"/>
        </w:rPr>
        <w:t>2</w:t>
      </w:r>
      <w:r w:rsidR="00B27BFE" w:rsidRPr="00B27BFE">
        <w:rPr>
          <w:rFonts w:ascii="Verdana" w:hAnsi="Verdana"/>
          <w:sz w:val="24"/>
          <w:vertAlign w:val="superscript"/>
        </w:rPr>
        <w:sym w:font="Wingdings" w:char="F09F"/>
      </w:r>
      <w:r w:rsidR="00B27BFE">
        <w:rPr>
          <w:rFonts w:ascii="Verdana" w:hAnsi="Verdana"/>
          <w:sz w:val="24"/>
          <w:vertAlign w:val="superscript"/>
        </w:rPr>
        <w:t>-</w:t>
      </w:r>
      <w:r w:rsidRPr="00063317">
        <w:rPr>
          <w:rFonts w:ascii="Verdana" w:hAnsi="Verdana" w:cs="Arial"/>
          <w:bCs/>
          <w:sz w:val="24"/>
          <w:szCs w:val="24"/>
        </w:rPr>
        <w:t>), el peróxido de hidrogeno (H</w:t>
      </w:r>
      <w:r w:rsidRPr="00B27BFE">
        <w:rPr>
          <w:rFonts w:ascii="Verdana" w:hAnsi="Verdana" w:cs="Arial"/>
          <w:bCs/>
          <w:sz w:val="24"/>
          <w:szCs w:val="24"/>
          <w:vertAlign w:val="subscript"/>
        </w:rPr>
        <w:t>2</w:t>
      </w:r>
      <w:r w:rsidRPr="00063317">
        <w:rPr>
          <w:rFonts w:ascii="Verdana" w:hAnsi="Verdana" w:cs="Arial"/>
          <w:bCs/>
          <w:sz w:val="24"/>
          <w:szCs w:val="24"/>
        </w:rPr>
        <w:t>O</w:t>
      </w:r>
      <w:r w:rsidRPr="00B27BFE">
        <w:rPr>
          <w:rFonts w:ascii="Verdana" w:hAnsi="Verdana" w:cs="Arial"/>
          <w:bCs/>
          <w:sz w:val="24"/>
          <w:szCs w:val="24"/>
          <w:vertAlign w:val="subscript"/>
        </w:rPr>
        <w:t>2</w:t>
      </w:r>
      <w:r w:rsidRPr="00063317">
        <w:rPr>
          <w:rFonts w:ascii="Verdana" w:hAnsi="Verdana" w:cs="Arial"/>
          <w:bCs/>
          <w:sz w:val="24"/>
          <w:szCs w:val="24"/>
        </w:rPr>
        <w:t>), el radical hidroxilo (</w:t>
      </w:r>
      <w:r w:rsidRPr="00B27BFE">
        <w:rPr>
          <w:rFonts w:ascii="Verdana" w:hAnsi="Verdana" w:cs="Arial"/>
          <w:bCs/>
          <w:sz w:val="24"/>
          <w:szCs w:val="24"/>
        </w:rPr>
        <w:t>OH</w:t>
      </w:r>
      <w:r w:rsidR="00B27BFE" w:rsidRPr="00B27BFE">
        <w:rPr>
          <w:rFonts w:ascii="Verdana" w:hAnsi="Verdana"/>
          <w:sz w:val="24"/>
          <w:vertAlign w:val="superscript"/>
        </w:rPr>
        <w:sym w:font="Wingdings" w:char="F09F"/>
      </w:r>
      <w:r w:rsidRPr="00063317">
        <w:rPr>
          <w:rFonts w:ascii="Verdana" w:hAnsi="Verdana" w:cs="Arial"/>
          <w:bCs/>
          <w:sz w:val="24"/>
          <w:szCs w:val="24"/>
        </w:rPr>
        <w:t>), el radical peróxido (ROO</w:t>
      </w:r>
      <w:r w:rsidR="00B27BFE" w:rsidRPr="00B27BFE">
        <w:rPr>
          <w:rFonts w:ascii="Verdana" w:hAnsi="Verdana"/>
          <w:sz w:val="24"/>
          <w:vertAlign w:val="superscript"/>
        </w:rPr>
        <w:sym w:font="Wingdings" w:char="F09F"/>
      </w:r>
      <w:r w:rsidRPr="00063317">
        <w:rPr>
          <w:rFonts w:ascii="Verdana" w:hAnsi="Verdana" w:cs="Arial"/>
          <w:bCs/>
          <w:sz w:val="24"/>
          <w:szCs w:val="24"/>
        </w:rPr>
        <w:t xml:space="preserve">), el oxígeno </w:t>
      </w:r>
      <w:proofErr w:type="spellStart"/>
      <w:r w:rsidRPr="00063317">
        <w:rPr>
          <w:rFonts w:ascii="Verdana" w:hAnsi="Verdana" w:cs="Arial"/>
          <w:bCs/>
          <w:sz w:val="24"/>
          <w:szCs w:val="24"/>
        </w:rPr>
        <w:t>singulete</w:t>
      </w:r>
      <w:proofErr w:type="spellEnd"/>
      <w:r w:rsidRPr="00063317">
        <w:rPr>
          <w:rFonts w:ascii="Verdana" w:hAnsi="Verdana" w:cs="Arial"/>
          <w:bCs/>
          <w:sz w:val="24"/>
          <w:szCs w:val="24"/>
        </w:rPr>
        <w:t xml:space="preserve"> </w:t>
      </w:r>
      <w:r w:rsidR="00B27BFE">
        <w:rPr>
          <w:rFonts w:ascii="Verdana" w:hAnsi="Verdana" w:cs="Arial"/>
          <w:bCs/>
          <w:sz w:val="24"/>
          <w:szCs w:val="24"/>
        </w:rPr>
        <w:t>(</w:t>
      </w:r>
      <w:r w:rsidR="00B27BFE" w:rsidRPr="00B27BFE">
        <w:rPr>
          <w:rFonts w:ascii="Verdana" w:hAnsi="Verdana" w:cs="Arial"/>
          <w:bCs/>
          <w:sz w:val="24"/>
          <w:szCs w:val="24"/>
          <w:vertAlign w:val="superscript"/>
        </w:rPr>
        <w:t>1</w:t>
      </w:r>
      <w:r w:rsidR="00B27BFE" w:rsidRPr="00B27BFE">
        <w:rPr>
          <w:rFonts w:ascii="Verdana" w:hAnsi="Verdana" w:cs="Arial"/>
          <w:bCs/>
          <w:sz w:val="24"/>
          <w:szCs w:val="24"/>
        </w:rPr>
        <w:t>O</w:t>
      </w:r>
      <w:r w:rsidR="00B27BFE">
        <w:rPr>
          <w:rFonts w:ascii="Verdana" w:hAnsi="Verdana" w:cs="Arial"/>
          <w:bCs/>
          <w:sz w:val="24"/>
          <w:szCs w:val="24"/>
          <w:vertAlign w:val="subscript"/>
        </w:rPr>
        <w:t>2</w:t>
      </w:r>
      <w:r w:rsidR="00B27BFE" w:rsidRPr="00B27BFE">
        <w:rPr>
          <w:rFonts w:ascii="Verdana" w:hAnsi="Verdana" w:cs="Arial"/>
          <w:bCs/>
          <w:sz w:val="24"/>
          <w:szCs w:val="24"/>
        </w:rPr>
        <w:t>)</w:t>
      </w:r>
      <w:r w:rsidR="00B27BFE">
        <w:rPr>
          <w:rFonts w:ascii="Verdana" w:hAnsi="Verdana" w:cs="Arial"/>
          <w:bCs/>
          <w:sz w:val="24"/>
          <w:szCs w:val="24"/>
        </w:rPr>
        <w:t xml:space="preserve"> </w:t>
      </w:r>
      <w:r w:rsidRPr="00B27BFE">
        <w:rPr>
          <w:rFonts w:ascii="Verdana" w:hAnsi="Verdana" w:cs="Arial"/>
          <w:bCs/>
          <w:sz w:val="24"/>
          <w:szCs w:val="24"/>
        </w:rPr>
        <w:t>etc.</w:t>
      </w:r>
    </w:p>
    <w:p w:rsidR="00063317" w:rsidRPr="00063317" w:rsidRDefault="00063317" w:rsidP="00063317">
      <w:pPr>
        <w:pStyle w:val="ListParagraph"/>
        <w:numPr>
          <w:ilvl w:val="0"/>
          <w:numId w:val="5"/>
        </w:numPr>
        <w:autoSpaceDE w:val="0"/>
        <w:autoSpaceDN w:val="0"/>
        <w:adjustRightInd w:val="0"/>
        <w:spacing w:after="0" w:line="240" w:lineRule="auto"/>
        <w:rPr>
          <w:rFonts w:ascii="Verdana" w:hAnsi="Verdana" w:cs="Arial"/>
          <w:b/>
          <w:sz w:val="24"/>
          <w:szCs w:val="24"/>
          <w:lang w:val="es-AR"/>
        </w:rPr>
      </w:pPr>
      <w:r w:rsidRPr="00063317">
        <w:rPr>
          <w:rFonts w:ascii="Verdana" w:hAnsi="Verdana" w:cs="Arial"/>
          <w:b/>
          <w:sz w:val="24"/>
          <w:szCs w:val="24"/>
          <w:lang w:val="es-AR"/>
        </w:rPr>
        <w:t xml:space="preserve">Importancia de los </w:t>
      </w:r>
      <w:proofErr w:type="spellStart"/>
      <w:r w:rsidRPr="00063317">
        <w:rPr>
          <w:rFonts w:ascii="Verdana" w:hAnsi="Verdana" w:cs="Arial"/>
          <w:b/>
          <w:sz w:val="24"/>
          <w:szCs w:val="24"/>
          <w:lang w:val="es-AR"/>
        </w:rPr>
        <w:t>carotenoides</w:t>
      </w:r>
      <w:proofErr w:type="spellEnd"/>
    </w:p>
    <w:p w:rsidR="004A5EF0" w:rsidRPr="00063317" w:rsidRDefault="00365B0F" w:rsidP="00B27BFE">
      <w:pPr>
        <w:spacing w:line="240" w:lineRule="auto"/>
        <w:rPr>
          <w:rFonts w:ascii="Verdana" w:hAnsi="Verdana" w:cs="Arial"/>
          <w:bCs/>
          <w:sz w:val="24"/>
          <w:szCs w:val="24"/>
        </w:rPr>
      </w:pPr>
      <w:r w:rsidRPr="00063317">
        <w:rPr>
          <w:rFonts w:ascii="Verdana" w:hAnsi="Verdana" w:cs="Arial"/>
          <w:bCs/>
          <w:sz w:val="24"/>
          <w:szCs w:val="24"/>
        </w:rPr>
        <w:t>El color amarillo en la leche, es asociado con la pastura,</w:t>
      </w:r>
      <w:r w:rsidRPr="00063317">
        <w:rPr>
          <w:rFonts w:ascii="Verdana" w:hAnsi="Verdana" w:cs="Arial"/>
          <w:b/>
          <w:bCs/>
          <w:iCs/>
          <w:sz w:val="24"/>
          <w:szCs w:val="24"/>
        </w:rPr>
        <w:t xml:space="preserve"> </w:t>
      </w:r>
      <w:r w:rsidRPr="00063317">
        <w:rPr>
          <w:rFonts w:ascii="Verdana" w:hAnsi="Verdana" w:cs="Arial"/>
          <w:bCs/>
          <w:sz w:val="24"/>
          <w:szCs w:val="24"/>
        </w:rPr>
        <w:t xml:space="preserve">lo que en muchos países lleva a la connotación de natural. Por esto los </w:t>
      </w:r>
      <w:proofErr w:type="spellStart"/>
      <w:r w:rsidRPr="00063317">
        <w:rPr>
          <w:rFonts w:ascii="Verdana" w:hAnsi="Verdana" w:cs="Arial"/>
          <w:bCs/>
          <w:sz w:val="24"/>
          <w:szCs w:val="24"/>
        </w:rPr>
        <w:lastRenderedPageBreak/>
        <w:t>carotenoides</w:t>
      </w:r>
      <w:proofErr w:type="spellEnd"/>
      <w:r w:rsidRPr="00063317">
        <w:rPr>
          <w:rFonts w:ascii="Verdana" w:hAnsi="Verdana" w:cs="Arial"/>
          <w:bCs/>
          <w:sz w:val="24"/>
          <w:szCs w:val="24"/>
        </w:rPr>
        <w:t xml:space="preserve"> podrían utilizarse como indicadores de los sistemas de producción en pastoreo (</w:t>
      </w:r>
      <w:proofErr w:type="spellStart"/>
      <w:r w:rsidRPr="00063317">
        <w:rPr>
          <w:rFonts w:ascii="Verdana" w:hAnsi="Verdana" w:cs="Arial"/>
          <w:bCs/>
          <w:sz w:val="24"/>
          <w:szCs w:val="24"/>
        </w:rPr>
        <w:t>Prache</w:t>
      </w:r>
      <w:proofErr w:type="spellEnd"/>
      <w:r w:rsidRPr="00063317">
        <w:rPr>
          <w:rFonts w:ascii="Verdana" w:hAnsi="Verdana" w:cs="Arial"/>
          <w:bCs/>
          <w:sz w:val="24"/>
          <w:szCs w:val="24"/>
        </w:rPr>
        <w:t xml:space="preserve"> y col., 2003).</w:t>
      </w:r>
    </w:p>
    <w:p w:rsidR="004A5EF0" w:rsidRPr="00063317" w:rsidRDefault="00365B0F" w:rsidP="00B27BFE">
      <w:pPr>
        <w:spacing w:line="240" w:lineRule="auto"/>
        <w:rPr>
          <w:rFonts w:ascii="Verdana" w:hAnsi="Verdana" w:cs="Arial"/>
          <w:bCs/>
          <w:sz w:val="24"/>
          <w:szCs w:val="24"/>
        </w:rPr>
      </w:pPr>
      <w:r w:rsidRPr="00063317">
        <w:rPr>
          <w:rFonts w:ascii="Verdana" w:hAnsi="Verdana" w:cs="Arial"/>
          <w:bCs/>
          <w:sz w:val="24"/>
          <w:szCs w:val="24"/>
        </w:rPr>
        <w:t xml:space="preserve">En los rumiantes, los </w:t>
      </w:r>
      <w:proofErr w:type="spellStart"/>
      <w:r w:rsidRPr="00063317">
        <w:rPr>
          <w:rFonts w:ascii="Verdana" w:hAnsi="Verdana" w:cs="Arial"/>
          <w:bCs/>
          <w:sz w:val="24"/>
          <w:szCs w:val="24"/>
        </w:rPr>
        <w:t>carotenoides</w:t>
      </w:r>
      <w:proofErr w:type="spellEnd"/>
      <w:r w:rsidRPr="00063317">
        <w:rPr>
          <w:rFonts w:ascii="Verdana" w:hAnsi="Verdana" w:cs="Arial"/>
          <w:bCs/>
          <w:sz w:val="24"/>
          <w:szCs w:val="24"/>
        </w:rPr>
        <w:t xml:space="preserve"> (principalmente el beta-caroteno) son los precursores del </w:t>
      </w:r>
      <w:proofErr w:type="spellStart"/>
      <w:r w:rsidRPr="00063317">
        <w:rPr>
          <w:rFonts w:ascii="Verdana" w:hAnsi="Verdana" w:cs="Arial"/>
          <w:bCs/>
          <w:sz w:val="24"/>
          <w:szCs w:val="24"/>
        </w:rPr>
        <w:t>retinol</w:t>
      </w:r>
      <w:proofErr w:type="spellEnd"/>
      <w:r w:rsidRPr="00063317">
        <w:rPr>
          <w:rFonts w:ascii="Verdana" w:hAnsi="Verdana" w:cs="Arial"/>
          <w:bCs/>
          <w:sz w:val="24"/>
          <w:szCs w:val="24"/>
        </w:rPr>
        <w:t xml:space="preserve"> (vitamina A), que tiene entre otros efectos biológicos,  influencia sobre la rep</w:t>
      </w:r>
      <w:r w:rsidR="00063317">
        <w:rPr>
          <w:rFonts w:ascii="Verdana" w:hAnsi="Verdana" w:cs="Arial"/>
          <w:bCs/>
          <w:sz w:val="24"/>
          <w:szCs w:val="24"/>
        </w:rPr>
        <w:t xml:space="preserve">roducción en los mamíferos. </w:t>
      </w:r>
      <w:r w:rsidR="00A87DAD">
        <w:rPr>
          <w:rFonts w:ascii="Verdana" w:hAnsi="Verdana" w:cs="Arial"/>
          <w:bCs/>
          <w:sz w:val="24"/>
          <w:szCs w:val="24"/>
        </w:rPr>
        <w:t>Asi</w:t>
      </w:r>
      <w:r w:rsidR="00A87DAD" w:rsidRPr="00063317">
        <w:rPr>
          <w:rFonts w:ascii="Verdana" w:hAnsi="Verdana" w:cs="Arial"/>
          <w:bCs/>
          <w:sz w:val="24"/>
          <w:szCs w:val="24"/>
        </w:rPr>
        <w:t>mismo</w:t>
      </w:r>
      <w:r w:rsidRPr="00063317">
        <w:rPr>
          <w:rFonts w:ascii="Verdana" w:hAnsi="Verdana" w:cs="Arial"/>
          <w:bCs/>
          <w:sz w:val="24"/>
          <w:szCs w:val="24"/>
        </w:rPr>
        <w:t xml:space="preserve">, el </w:t>
      </w:r>
      <w:proofErr w:type="spellStart"/>
      <w:r w:rsidRPr="00063317">
        <w:rPr>
          <w:rFonts w:ascii="Verdana" w:hAnsi="Verdana" w:cs="Arial"/>
          <w:bCs/>
          <w:sz w:val="24"/>
          <w:szCs w:val="24"/>
        </w:rPr>
        <w:t>retinol</w:t>
      </w:r>
      <w:proofErr w:type="spellEnd"/>
      <w:r w:rsidRPr="00063317">
        <w:rPr>
          <w:rFonts w:ascii="Verdana" w:hAnsi="Verdana" w:cs="Arial"/>
          <w:bCs/>
          <w:sz w:val="24"/>
          <w:szCs w:val="24"/>
        </w:rPr>
        <w:t xml:space="preserve"> </w:t>
      </w:r>
      <w:r w:rsidR="00063317" w:rsidRPr="00063317">
        <w:rPr>
          <w:rFonts w:ascii="Verdana" w:hAnsi="Verdana" w:cs="Arial"/>
          <w:bCs/>
          <w:sz w:val="24"/>
          <w:szCs w:val="24"/>
        </w:rPr>
        <w:t>está</w:t>
      </w:r>
      <w:r w:rsidRPr="00063317">
        <w:rPr>
          <w:rFonts w:ascii="Verdana" w:hAnsi="Verdana" w:cs="Arial"/>
          <w:bCs/>
          <w:sz w:val="24"/>
          <w:szCs w:val="24"/>
        </w:rPr>
        <w:t xml:space="preserve"> involucrado en otras funciones, tales como la visión, el crecimiento y la fertilidad.</w:t>
      </w:r>
    </w:p>
    <w:p w:rsidR="004A5EF0" w:rsidRDefault="00365B0F" w:rsidP="00B27BFE">
      <w:pPr>
        <w:spacing w:line="240" w:lineRule="auto"/>
        <w:rPr>
          <w:rFonts w:ascii="Verdana" w:hAnsi="Verdana" w:cs="Arial"/>
          <w:bCs/>
          <w:sz w:val="24"/>
          <w:szCs w:val="24"/>
        </w:rPr>
      </w:pPr>
      <w:r w:rsidRPr="00063317">
        <w:rPr>
          <w:rFonts w:ascii="Verdana" w:hAnsi="Verdana" w:cs="Arial"/>
          <w:bCs/>
          <w:sz w:val="24"/>
          <w:szCs w:val="24"/>
        </w:rPr>
        <w:t xml:space="preserve">A pesar de que existen una gran variedad de </w:t>
      </w:r>
      <w:proofErr w:type="spellStart"/>
      <w:r w:rsidRPr="00063317">
        <w:rPr>
          <w:rFonts w:ascii="Verdana" w:hAnsi="Verdana" w:cs="Arial"/>
          <w:bCs/>
          <w:sz w:val="24"/>
          <w:szCs w:val="24"/>
        </w:rPr>
        <w:t>carotenoides</w:t>
      </w:r>
      <w:proofErr w:type="spellEnd"/>
      <w:r w:rsidRPr="00063317">
        <w:rPr>
          <w:rFonts w:ascii="Verdana" w:hAnsi="Verdana" w:cs="Arial"/>
          <w:bCs/>
          <w:sz w:val="24"/>
          <w:szCs w:val="24"/>
        </w:rPr>
        <w:t xml:space="preserve"> en las plantas, solo se encontraron cerca de diez compuestos  de dicha índole en alimentos provenientes de rumiantes (luteína, </w:t>
      </w:r>
      <w:proofErr w:type="spellStart"/>
      <w:r w:rsidRPr="00063317">
        <w:rPr>
          <w:rFonts w:ascii="Verdana" w:hAnsi="Verdana" w:cs="Arial"/>
          <w:bCs/>
          <w:sz w:val="24"/>
          <w:szCs w:val="24"/>
        </w:rPr>
        <w:t>violaxantina</w:t>
      </w:r>
      <w:proofErr w:type="spellEnd"/>
      <w:r w:rsidRPr="00063317">
        <w:rPr>
          <w:rFonts w:ascii="Verdana" w:hAnsi="Verdana" w:cs="Arial"/>
          <w:bCs/>
          <w:sz w:val="24"/>
          <w:szCs w:val="24"/>
        </w:rPr>
        <w:t xml:space="preserve">, </w:t>
      </w:r>
      <w:proofErr w:type="spellStart"/>
      <w:r w:rsidRPr="00063317">
        <w:rPr>
          <w:rFonts w:ascii="Verdana" w:hAnsi="Verdana" w:cs="Arial"/>
          <w:bCs/>
          <w:sz w:val="24"/>
          <w:szCs w:val="24"/>
        </w:rPr>
        <w:t>anteraxantina</w:t>
      </w:r>
      <w:proofErr w:type="spellEnd"/>
      <w:r w:rsidRPr="00063317">
        <w:rPr>
          <w:rFonts w:ascii="Verdana" w:hAnsi="Verdana" w:cs="Arial"/>
          <w:bCs/>
          <w:sz w:val="24"/>
          <w:szCs w:val="24"/>
        </w:rPr>
        <w:t xml:space="preserve">, </w:t>
      </w:r>
      <w:proofErr w:type="spellStart"/>
      <w:r w:rsidRPr="00063317">
        <w:rPr>
          <w:rFonts w:ascii="Verdana" w:hAnsi="Verdana" w:cs="Arial"/>
          <w:bCs/>
          <w:sz w:val="24"/>
          <w:szCs w:val="24"/>
        </w:rPr>
        <w:t>zeaxantina</w:t>
      </w:r>
      <w:proofErr w:type="spellEnd"/>
      <w:r w:rsidRPr="00063317">
        <w:rPr>
          <w:rFonts w:ascii="Verdana" w:hAnsi="Verdana" w:cs="Arial"/>
          <w:bCs/>
          <w:sz w:val="24"/>
          <w:szCs w:val="24"/>
        </w:rPr>
        <w:t xml:space="preserve">, </w:t>
      </w:r>
      <w:proofErr w:type="spellStart"/>
      <w:r w:rsidRPr="00063317">
        <w:rPr>
          <w:rFonts w:ascii="Verdana" w:hAnsi="Verdana" w:cs="Arial"/>
          <w:bCs/>
          <w:sz w:val="24"/>
          <w:szCs w:val="24"/>
        </w:rPr>
        <w:t>neoxantina</w:t>
      </w:r>
      <w:proofErr w:type="spellEnd"/>
      <w:r w:rsidRPr="00063317">
        <w:rPr>
          <w:rFonts w:ascii="Verdana" w:hAnsi="Verdana" w:cs="Arial"/>
          <w:bCs/>
          <w:sz w:val="24"/>
          <w:szCs w:val="24"/>
        </w:rPr>
        <w:t>, todos los beta-carotenos, alfa carotenos y el 13-cis-beta-caroteno), siendo el beta-caroteno y la luteína los compuestos mayoritarios.</w:t>
      </w:r>
    </w:p>
    <w:p w:rsidR="004A5EF0" w:rsidRPr="00365139" w:rsidRDefault="00365B0F" w:rsidP="00B27BFE">
      <w:pPr>
        <w:spacing w:line="240" w:lineRule="auto"/>
        <w:rPr>
          <w:rFonts w:ascii="Verdana" w:hAnsi="Verdana" w:cs="Arial"/>
          <w:bCs/>
          <w:sz w:val="24"/>
          <w:szCs w:val="24"/>
        </w:rPr>
      </w:pPr>
      <w:r w:rsidRPr="00365139">
        <w:rPr>
          <w:rFonts w:ascii="Verdana" w:hAnsi="Verdana" w:cs="Arial"/>
          <w:bCs/>
          <w:sz w:val="24"/>
          <w:szCs w:val="24"/>
        </w:rPr>
        <w:t xml:space="preserve">Los efectos pro-oxidantes, han sido principalmente notados en el beta caroteno, pero la interacción con los tocoferoles es fundamental para el balance entre la actividad pro y antioxidante. </w:t>
      </w:r>
    </w:p>
    <w:p w:rsidR="004A5EF0" w:rsidRPr="00365139" w:rsidRDefault="00365B0F" w:rsidP="00B27BFE">
      <w:pPr>
        <w:spacing w:line="240" w:lineRule="auto"/>
        <w:rPr>
          <w:rFonts w:ascii="Verdana" w:hAnsi="Verdana" w:cs="Arial"/>
          <w:bCs/>
          <w:sz w:val="24"/>
          <w:szCs w:val="24"/>
        </w:rPr>
      </w:pPr>
      <w:r w:rsidRPr="00365139">
        <w:rPr>
          <w:rFonts w:ascii="Verdana" w:hAnsi="Verdana" w:cs="Arial"/>
          <w:bCs/>
          <w:sz w:val="24"/>
          <w:szCs w:val="24"/>
        </w:rPr>
        <w:t xml:space="preserve">Los </w:t>
      </w:r>
      <w:proofErr w:type="spellStart"/>
      <w:r w:rsidRPr="00365139">
        <w:rPr>
          <w:rFonts w:ascii="Verdana" w:hAnsi="Verdana" w:cs="Arial"/>
          <w:bCs/>
          <w:sz w:val="24"/>
          <w:szCs w:val="24"/>
        </w:rPr>
        <w:t>carotenoides</w:t>
      </w:r>
      <w:proofErr w:type="spellEnd"/>
      <w:r w:rsidRPr="00365139">
        <w:rPr>
          <w:rFonts w:ascii="Verdana" w:hAnsi="Verdana" w:cs="Arial"/>
          <w:bCs/>
          <w:sz w:val="24"/>
          <w:szCs w:val="24"/>
        </w:rPr>
        <w:t xml:space="preserve"> no son tan </w:t>
      </w:r>
      <w:r w:rsidR="00A87DAD">
        <w:rPr>
          <w:rFonts w:ascii="Verdana" w:hAnsi="Verdana" w:cs="Arial"/>
          <w:bCs/>
          <w:sz w:val="24"/>
          <w:szCs w:val="24"/>
        </w:rPr>
        <w:t xml:space="preserve">efectivos </w:t>
      </w:r>
      <w:r w:rsidR="00A87DAD" w:rsidRPr="00365139">
        <w:rPr>
          <w:rFonts w:ascii="Verdana" w:hAnsi="Verdana" w:cs="Arial"/>
          <w:bCs/>
          <w:sz w:val="24"/>
          <w:szCs w:val="24"/>
        </w:rPr>
        <w:t>como los tocoferoles</w:t>
      </w:r>
      <w:r w:rsidR="00A87DAD">
        <w:rPr>
          <w:rFonts w:ascii="Verdana" w:hAnsi="Verdana" w:cs="Arial"/>
          <w:bCs/>
          <w:sz w:val="24"/>
          <w:szCs w:val="24"/>
        </w:rPr>
        <w:t xml:space="preserve"> eliminand</w:t>
      </w:r>
      <w:r w:rsidRPr="00365139">
        <w:rPr>
          <w:rFonts w:ascii="Verdana" w:hAnsi="Verdana" w:cs="Arial"/>
          <w:bCs/>
          <w:sz w:val="24"/>
          <w:szCs w:val="24"/>
        </w:rPr>
        <w:t>o peróxidos, pero en los sistemas complejos como las matrices alimentarías, pueden intera</w:t>
      </w:r>
      <w:r w:rsidR="00A87DAD">
        <w:rPr>
          <w:rFonts w:ascii="Verdana" w:hAnsi="Verdana" w:cs="Arial"/>
          <w:bCs/>
          <w:sz w:val="24"/>
          <w:szCs w:val="24"/>
        </w:rPr>
        <w:t>ctuar con diferentes compuestos</w:t>
      </w:r>
      <w:r w:rsidRPr="00365139">
        <w:rPr>
          <w:rFonts w:ascii="Verdana" w:hAnsi="Verdana" w:cs="Arial"/>
          <w:bCs/>
          <w:sz w:val="24"/>
          <w:szCs w:val="24"/>
        </w:rPr>
        <w:t xml:space="preserve"> especialmente </w:t>
      </w:r>
      <w:r w:rsidR="00365139">
        <w:rPr>
          <w:rFonts w:ascii="Verdana" w:hAnsi="Verdana" w:cs="Arial"/>
          <w:bCs/>
          <w:sz w:val="24"/>
          <w:szCs w:val="24"/>
        </w:rPr>
        <w:t>lípidos y compuestos liposolubles</w:t>
      </w:r>
      <w:r w:rsidR="00A87DAD">
        <w:rPr>
          <w:rFonts w:ascii="Verdana" w:hAnsi="Verdana" w:cs="Arial"/>
          <w:bCs/>
          <w:sz w:val="24"/>
          <w:szCs w:val="24"/>
        </w:rPr>
        <w:t>,</w:t>
      </w:r>
      <w:r w:rsidR="00365139">
        <w:rPr>
          <w:rFonts w:ascii="Verdana" w:hAnsi="Verdana" w:cs="Arial"/>
          <w:bCs/>
          <w:sz w:val="24"/>
          <w:szCs w:val="24"/>
        </w:rPr>
        <w:t xml:space="preserve"> pero además </w:t>
      </w:r>
      <w:r w:rsidR="00A87DAD">
        <w:rPr>
          <w:rFonts w:ascii="Verdana" w:hAnsi="Verdana" w:cs="Arial"/>
          <w:bCs/>
          <w:sz w:val="24"/>
          <w:szCs w:val="24"/>
        </w:rPr>
        <w:t>actúan con los</w:t>
      </w:r>
      <w:r w:rsidR="00365139">
        <w:rPr>
          <w:rFonts w:ascii="Verdana" w:hAnsi="Verdana" w:cs="Arial"/>
          <w:bCs/>
          <w:sz w:val="24"/>
          <w:szCs w:val="24"/>
        </w:rPr>
        <w:t xml:space="preserve"> </w:t>
      </w:r>
      <w:proofErr w:type="spellStart"/>
      <w:r w:rsidR="00365139">
        <w:rPr>
          <w:rFonts w:ascii="Verdana" w:hAnsi="Verdana" w:cs="Arial"/>
          <w:bCs/>
          <w:sz w:val="24"/>
          <w:szCs w:val="24"/>
        </w:rPr>
        <w:t>pro</w:t>
      </w:r>
      <w:r w:rsidRPr="00365139">
        <w:rPr>
          <w:rFonts w:ascii="Verdana" w:hAnsi="Verdana" w:cs="Arial"/>
          <w:bCs/>
          <w:sz w:val="24"/>
          <w:szCs w:val="24"/>
        </w:rPr>
        <w:t>oxidantes</w:t>
      </w:r>
      <w:proofErr w:type="spellEnd"/>
      <w:r w:rsidRPr="00365139">
        <w:rPr>
          <w:rFonts w:ascii="Verdana" w:hAnsi="Verdana" w:cs="Arial"/>
          <w:bCs/>
          <w:sz w:val="24"/>
          <w:szCs w:val="24"/>
        </w:rPr>
        <w:t xml:space="preserve"> presentes en la fase acuosa.</w:t>
      </w:r>
    </w:p>
    <w:p w:rsidR="005A3B96" w:rsidRDefault="005A3B96" w:rsidP="0095550E">
      <w:pPr>
        <w:pStyle w:val="ListParagraph"/>
        <w:numPr>
          <w:ilvl w:val="0"/>
          <w:numId w:val="5"/>
        </w:numPr>
        <w:autoSpaceDE w:val="0"/>
        <w:autoSpaceDN w:val="0"/>
        <w:adjustRightInd w:val="0"/>
        <w:spacing w:after="0" w:line="240" w:lineRule="auto"/>
        <w:rPr>
          <w:rFonts w:ascii="Verdana" w:hAnsi="Verdana" w:cs="Arial"/>
          <w:b/>
          <w:sz w:val="24"/>
          <w:szCs w:val="24"/>
          <w:lang w:val="es-AR"/>
        </w:rPr>
      </w:pPr>
      <w:r w:rsidRPr="0095550E">
        <w:rPr>
          <w:rFonts w:ascii="Verdana" w:hAnsi="Verdana" w:cs="Arial"/>
          <w:b/>
          <w:sz w:val="24"/>
          <w:szCs w:val="24"/>
          <w:lang w:val="es-AR"/>
        </w:rPr>
        <w:t>Leches y productos lácteos diferenciados.</w:t>
      </w:r>
    </w:p>
    <w:p w:rsidR="0095550E" w:rsidRDefault="0095550E" w:rsidP="008D540F">
      <w:pPr>
        <w:autoSpaceDE w:val="0"/>
        <w:autoSpaceDN w:val="0"/>
        <w:adjustRightInd w:val="0"/>
        <w:spacing w:after="0" w:line="240" w:lineRule="auto"/>
        <w:contextualSpacing/>
        <w:rPr>
          <w:rFonts w:ascii="Verdana" w:hAnsi="Verdana" w:cs="Arial"/>
          <w:sz w:val="24"/>
          <w:szCs w:val="24"/>
          <w:lang w:val="es-AR"/>
        </w:rPr>
      </w:pPr>
      <w:r>
        <w:rPr>
          <w:rFonts w:ascii="Verdana" w:hAnsi="Verdana" w:cs="Arial"/>
          <w:sz w:val="24"/>
          <w:szCs w:val="24"/>
          <w:lang w:val="es-AR"/>
        </w:rPr>
        <w:t xml:space="preserve">Es </w:t>
      </w:r>
      <w:proofErr w:type="gramStart"/>
      <w:r>
        <w:rPr>
          <w:rFonts w:ascii="Verdana" w:hAnsi="Verdana" w:cs="Arial"/>
          <w:sz w:val="24"/>
          <w:szCs w:val="24"/>
          <w:lang w:val="es-AR"/>
        </w:rPr>
        <w:t>importantes</w:t>
      </w:r>
      <w:proofErr w:type="gramEnd"/>
      <w:r>
        <w:rPr>
          <w:rFonts w:ascii="Verdana" w:hAnsi="Verdana" w:cs="Arial"/>
          <w:sz w:val="24"/>
          <w:szCs w:val="24"/>
          <w:lang w:val="es-AR"/>
        </w:rPr>
        <w:t xml:space="preserve"> asegurar l</w:t>
      </w:r>
      <w:r w:rsidRPr="0095550E">
        <w:rPr>
          <w:rFonts w:ascii="Verdana" w:hAnsi="Verdana" w:cs="Arial"/>
          <w:sz w:val="24"/>
          <w:szCs w:val="24"/>
          <w:lang w:val="es-AR"/>
        </w:rPr>
        <w:t xml:space="preserve">a persistencia </w:t>
      </w:r>
      <w:r>
        <w:rPr>
          <w:rFonts w:ascii="Verdana" w:hAnsi="Verdana" w:cs="Arial"/>
          <w:sz w:val="24"/>
          <w:szCs w:val="24"/>
          <w:lang w:val="es-AR"/>
        </w:rPr>
        <w:t xml:space="preserve">del perfil de ácidos grasos, concentración de vitaminas, compuestos antioxidantes, etc. en los productos lácteos obtenidos a partir de leche de calidad mejorada. Los productos obtenidos pueden ser quesos </w:t>
      </w:r>
      <w:proofErr w:type="spellStart"/>
      <w:r>
        <w:rPr>
          <w:rFonts w:ascii="Verdana" w:hAnsi="Verdana" w:cs="Arial"/>
          <w:sz w:val="24"/>
          <w:szCs w:val="24"/>
          <w:lang w:val="es-AR"/>
        </w:rPr>
        <w:t>untables</w:t>
      </w:r>
      <w:proofErr w:type="spellEnd"/>
      <w:r>
        <w:rPr>
          <w:rFonts w:ascii="Verdana" w:hAnsi="Verdana" w:cs="Arial"/>
          <w:sz w:val="24"/>
          <w:szCs w:val="24"/>
          <w:lang w:val="es-AR"/>
        </w:rPr>
        <w:t>, madurados, yogures, etc.</w:t>
      </w:r>
      <w:r w:rsidR="008D540F">
        <w:rPr>
          <w:rFonts w:ascii="Verdana" w:hAnsi="Verdana" w:cs="Arial"/>
          <w:sz w:val="24"/>
          <w:szCs w:val="24"/>
          <w:lang w:val="es-AR"/>
        </w:rPr>
        <w:t xml:space="preserve"> y su vida útil no debe verse modificada.</w:t>
      </w:r>
    </w:p>
    <w:p w:rsidR="008D540F" w:rsidRDefault="008D540F" w:rsidP="008D540F">
      <w:pPr>
        <w:autoSpaceDE w:val="0"/>
        <w:autoSpaceDN w:val="0"/>
        <w:adjustRightInd w:val="0"/>
        <w:spacing w:after="0" w:line="240" w:lineRule="auto"/>
        <w:contextualSpacing/>
        <w:rPr>
          <w:rFonts w:ascii="Verdana" w:hAnsi="Verdana" w:cs="Arial"/>
          <w:sz w:val="24"/>
          <w:szCs w:val="24"/>
          <w:lang w:val="es-AR"/>
        </w:rPr>
      </w:pPr>
    </w:p>
    <w:p w:rsidR="008D540F" w:rsidRDefault="008D540F" w:rsidP="008D540F">
      <w:pPr>
        <w:autoSpaceDE w:val="0"/>
        <w:autoSpaceDN w:val="0"/>
        <w:adjustRightInd w:val="0"/>
        <w:spacing w:after="0" w:line="240" w:lineRule="auto"/>
        <w:contextualSpacing/>
        <w:rPr>
          <w:rFonts w:ascii="Verdana" w:hAnsi="Verdana" w:cs="Arial"/>
          <w:sz w:val="24"/>
          <w:szCs w:val="24"/>
          <w:lang w:val="es-AR"/>
        </w:rPr>
      </w:pPr>
      <w:r>
        <w:rPr>
          <w:rFonts w:ascii="Verdana" w:hAnsi="Verdana" w:cs="Arial"/>
          <w:sz w:val="24"/>
          <w:szCs w:val="24"/>
          <w:lang w:val="es-AR"/>
        </w:rPr>
        <w:t xml:space="preserve">Los consumidores demandan alimentos saludables, los lácteos presentan productos </w:t>
      </w:r>
      <w:r w:rsidRPr="008D540F">
        <w:rPr>
          <w:rFonts w:ascii="Verdana" w:hAnsi="Verdana" w:cs="Arial"/>
          <w:sz w:val="24"/>
          <w:szCs w:val="24"/>
          <w:lang w:val="es-AR"/>
        </w:rPr>
        <w:t>con características inmunológicas, antidiabéticas capaces</w:t>
      </w:r>
      <w:r w:rsidR="005A5BDA">
        <w:rPr>
          <w:rFonts w:ascii="Verdana" w:hAnsi="Verdana" w:cs="Arial"/>
          <w:sz w:val="24"/>
          <w:szCs w:val="24"/>
          <w:lang w:val="es-AR"/>
        </w:rPr>
        <w:t xml:space="preserve"> </w:t>
      </w:r>
      <w:r w:rsidRPr="008D540F">
        <w:rPr>
          <w:rFonts w:ascii="Verdana" w:hAnsi="Verdana" w:cs="Arial"/>
          <w:sz w:val="24"/>
          <w:szCs w:val="24"/>
          <w:lang w:val="es-AR"/>
        </w:rPr>
        <w:t>de prevenir enfermedades cardíacas y tumorales. Además, deben cumplir con demandas tales como calidad, variedad, precio,</w:t>
      </w:r>
      <w:r>
        <w:rPr>
          <w:rFonts w:ascii="Verdana" w:hAnsi="Verdana" w:cs="Arial"/>
          <w:sz w:val="24"/>
          <w:szCs w:val="24"/>
          <w:lang w:val="es-AR"/>
        </w:rPr>
        <w:t xml:space="preserve"> </w:t>
      </w:r>
      <w:proofErr w:type="gramStart"/>
      <w:r w:rsidRPr="008D540F">
        <w:rPr>
          <w:rFonts w:ascii="Verdana" w:hAnsi="Verdana" w:cs="Arial"/>
          <w:sz w:val="24"/>
          <w:szCs w:val="24"/>
          <w:lang w:val="es-AR"/>
        </w:rPr>
        <w:t>confianza ,</w:t>
      </w:r>
      <w:proofErr w:type="gramEnd"/>
      <w:r w:rsidRPr="008D540F">
        <w:rPr>
          <w:rFonts w:ascii="Verdana" w:hAnsi="Verdana" w:cs="Arial"/>
          <w:sz w:val="24"/>
          <w:szCs w:val="24"/>
          <w:lang w:val="es-AR"/>
        </w:rPr>
        <w:t xml:space="preserve"> productos saludables, innovadores, que mejoren su</w:t>
      </w:r>
      <w:r>
        <w:rPr>
          <w:rFonts w:ascii="Verdana" w:hAnsi="Verdana" w:cs="Arial"/>
          <w:sz w:val="24"/>
          <w:szCs w:val="24"/>
          <w:lang w:val="es-AR"/>
        </w:rPr>
        <w:t xml:space="preserve"> </w:t>
      </w:r>
      <w:r w:rsidRPr="008D540F">
        <w:rPr>
          <w:rFonts w:ascii="Verdana" w:hAnsi="Verdana" w:cs="Arial"/>
          <w:sz w:val="24"/>
          <w:szCs w:val="24"/>
          <w:lang w:val="es-AR"/>
        </w:rPr>
        <w:t>calidad de vida y sabrosos.</w:t>
      </w:r>
    </w:p>
    <w:p w:rsidR="008D540F" w:rsidRPr="008D540F" w:rsidRDefault="008D540F" w:rsidP="008D540F">
      <w:pPr>
        <w:autoSpaceDE w:val="0"/>
        <w:autoSpaceDN w:val="0"/>
        <w:adjustRightInd w:val="0"/>
        <w:spacing w:after="0" w:line="240" w:lineRule="auto"/>
        <w:contextualSpacing/>
        <w:rPr>
          <w:rFonts w:ascii="Verdana" w:hAnsi="Verdana" w:cs="Arial"/>
          <w:sz w:val="24"/>
          <w:szCs w:val="24"/>
          <w:lang w:val="es-AR"/>
        </w:rPr>
      </w:pPr>
    </w:p>
    <w:p w:rsidR="00BA4BE1" w:rsidRPr="004210DA" w:rsidRDefault="00BA4BE1" w:rsidP="008D540F">
      <w:pPr>
        <w:autoSpaceDE w:val="0"/>
        <w:autoSpaceDN w:val="0"/>
        <w:adjustRightInd w:val="0"/>
        <w:spacing w:after="0" w:line="240" w:lineRule="auto"/>
        <w:contextualSpacing/>
        <w:rPr>
          <w:rFonts w:ascii="Verdana" w:hAnsi="Verdana" w:cs="Arial"/>
          <w:sz w:val="24"/>
          <w:szCs w:val="24"/>
          <w:lang w:val="es-AR"/>
        </w:rPr>
      </w:pPr>
    </w:p>
    <w:p w:rsidR="00D357D9" w:rsidRPr="00A87D75" w:rsidRDefault="004210DA" w:rsidP="001A02FD">
      <w:pPr>
        <w:rPr>
          <w:rFonts w:ascii="Verdana" w:hAnsi="Verdana" w:cs="Arial"/>
          <w:b/>
          <w:sz w:val="20"/>
          <w:szCs w:val="20"/>
          <w:lang w:val="en-US"/>
        </w:rPr>
      </w:pPr>
      <w:r w:rsidRPr="00A87D75">
        <w:rPr>
          <w:rFonts w:ascii="Verdana" w:hAnsi="Verdana" w:cs="Arial"/>
          <w:b/>
          <w:sz w:val="20"/>
          <w:szCs w:val="20"/>
        </w:rPr>
        <w:t>Bibliografía</w:t>
      </w:r>
      <w:r w:rsidRPr="00A87D75">
        <w:rPr>
          <w:rFonts w:ascii="Verdana" w:hAnsi="Verdana" w:cs="Arial"/>
          <w:b/>
          <w:sz w:val="20"/>
          <w:szCs w:val="20"/>
          <w:lang w:val="en-US"/>
        </w:rPr>
        <w:t>:</w:t>
      </w:r>
    </w:p>
    <w:p w:rsidR="004210DA" w:rsidRPr="00A87D75" w:rsidRDefault="004210DA" w:rsidP="004210DA">
      <w:pPr>
        <w:spacing w:line="240" w:lineRule="auto"/>
        <w:rPr>
          <w:rFonts w:ascii="Verdana" w:hAnsi="Verdana" w:cs="Arial"/>
          <w:bCs/>
          <w:sz w:val="20"/>
          <w:szCs w:val="20"/>
          <w:lang w:val="en-US"/>
        </w:rPr>
      </w:pPr>
      <w:proofErr w:type="gramStart"/>
      <w:r w:rsidRPr="00A87D75">
        <w:rPr>
          <w:rStyle w:val="sb-authors"/>
          <w:rFonts w:ascii="Verdana" w:hAnsi="Verdana"/>
          <w:color w:val="333333"/>
          <w:sz w:val="20"/>
          <w:szCs w:val="20"/>
          <w:lang w:val="en-US"/>
        </w:rPr>
        <w:t xml:space="preserve">Martin B, </w:t>
      </w:r>
      <w:proofErr w:type="spellStart"/>
      <w:r w:rsidRPr="00A87D75">
        <w:rPr>
          <w:rStyle w:val="sb-authors"/>
          <w:rFonts w:ascii="Verdana" w:hAnsi="Verdana"/>
          <w:color w:val="333333"/>
          <w:sz w:val="20"/>
          <w:szCs w:val="20"/>
          <w:lang w:val="en-US"/>
        </w:rPr>
        <w:t>Verdier</w:t>
      </w:r>
      <w:proofErr w:type="spellEnd"/>
      <w:r w:rsidRPr="00A87D75">
        <w:rPr>
          <w:rStyle w:val="sb-authors"/>
          <w:rFonts w:ascii="Verdana" w:hAnsi="Verdana"/>
          <w:color w:val="333333"/>
          <w:sz w:val="20"/>
          <w:szCs w:val="20"/>
          <w:lang w:val="en-US"/>
        </w:rPr>
        <w:t xml:space="preserve">-Metz I, </w:t>
      </w:r>
      <w:proofErr w:type="spellStart"/>
      <w:r w:rsidRPr="00A87D75">
        <w:rPr>
          <w:rStyle w:val="sb-authors"/>
          <w:rFonts w:ascii="Verdana" w:hAnsi="Verdana"/>
          <w:color w:val="333333"/>
          <w:sz w:val="20"/>
          <w:szCs w:val="20"/>
          <w:lang w:val="en-US"/>
        </w:rPr>
        <w:t>Buchin</w:t>
      </w:r>
      <w:proofErr w:type="spellEnd"/>
      <w:r w:rsidRPr="00A87D75">
        <w:rPr>
          <w:rStyle w:val="sb-authors"/>
          <w:rFonts w:ascii="Verdana" w:hAnsi="Verdana"/>
          <w:color w:val="333333"/>
          <w:sz w:val="20"/>
          <w:szCs w:val="20"/>
          <w:lang w:val="en-US"/>
        </w:rPr>
        <w:t xml:space="preserve"> S, </w:t>
      </w:r>
      <w:proofErr w:type="spellStart"/>
      <w:r w:rsidRPr="00A87D75">
        <w:rPr>
          <w:rStyle w:val="sb-authors"/>
          <w:rFonts w:ascii="Verdana" w:hAnsi="Verdana"/>
          <w:color w:val="333333"/>
          <w:sz w:val="20"/>
          <w:szCs w:val="20"/>
          <w:lang w:val="en-US"/>
        </w:rPr>
        <w:t>Hurtaud</w:t>
      </w:r>
      <w:proofErr w:type="spellEnd"/>
      <w:r w:rsidRPr="00A87D75">
        <w:rPr>
          <w:rStyle w:val="sb-authors"/>
          <w:rFonts w:ascii="Verdana" w:hAnsi="Verdana"/>
          <w:color w:val="333333"/>
          <w:sz w:val="20"/>
          <w:szCs w:val="20"/>
          <w:lang w:val="en-US"/>
        </w:rPr>
        <w:t xml:space="preserve"> C, </w:t>
      </w:r>
      <w:proofErr w:type="spellStart"/>
      <w:r w:rsidRPr="00A87D75">
        <w:rPr>
          <w:rStyle w:val="sb-authors"/>
          <w:rFonts w:ascii="Verdana" w:hAnsi="Verdana"/>
          <w:color w:val="333333"/>
          <w:sz w:val="20"/>
          <w:szCs w:val="20"/>
          <w:lang w:val="en-US"/>
        </w:rPr>
        <w:t>Coulon</w:t>
      </w:r>
      <w:proofErr w:type="spellEnd"/>
      <w:r w:rsidRPr="00A87D75">
        <w:rPr>
          <w:rStyle w:val="sb-authors"/>
          <w:rFonts w:ascii="Verdana" w:hAnsi="Verdana"/>
          <w:color w:val="333333"/>
          <w:sz w:val="20"/>
          <w:szCs w:val="20"/>
          <w:lang w:val="en-US"/>
        </w:rPr>
        <w:t xml:space="preserve"> JB</w:t>
      </w:r>
      <w:r w:rsidRPr="00A87D75">
        <w:rPr>
          <w:rStyle w:val="sb-contribution"/>
          <w:rFonts w:ascii="Verdana" w:hAnsi="Verdana"/>
          <w:color w:val="333333"/>
          <w:sz w:val="20"/>
          <w:szCs w:val="20"/>
          <w:lang w:val="en-US"/>
        </w:rPr>
        <w:t>.</w:t>
      </w:r>
      <w:proofErr w:type="gramEnd"/>
      <w:r w:rsidRPr="00A87D75">
        <w:rPr>
          <w:rStyle w:val="sb-contribution"/>
          <w:rFonts w:ascii="Verdana" w:hAnsi="Verdana"/>
          <w:color w:val="333333"/>
          <w:sz w:val="20"/>
          <w:szCs w:val="20"/>
          <w:lang w:val="en-US"/>
        </w:rPr>
        <w:t xml:space="preserve"> </w:t>
      </w:r>
      <w:r w:rsidRPr="00A87D75">
        <w:rPr>
          <w:rStyle w:val="sb-contribution"/>
          <w:rFonts w:ascii="Verdana" w:hAnsi="Verdana"/>
          <w:b/>
          <w:bCs/>
          <w:color w:val="333333"/>
          <w:sz w:val="20"/>
          <w:szCs w:val="20"/>
          <w:lang w:val="en-US"/>
        </w:rPr>
        <w:t xml:space="preserve">How does the nature of forages and pasture diversity influence the sensory quality of dairy livestock products? </w:t>
      </w:r>
      <w:r w:rsidRPr="00A87D75">
        <w:rPr>
          <w:rStyle w:val="Emphasis"/>
          <w:rFonts w:ascii="Verdana" w:hAnsi="Verdana"/>
          <w:color w:val="333333"/>
          <w:sz w:val="20"/>
          <w:szCs w:val="20"/>
          <w:lang w:val="en-US"/>
        </w:rPr>
        <w:t>Anim. Sci.</w:t>
      </w:r>
      <w:r w:rsidRPr="00A87D75">
        <w:rPr>
          <w:rStyle w:val="sb-issue"/>
          <w:rFonts w:ascii="Verdana" w:hAnsi="Verdana"/>
          <w:color w:val="333333"/>
          <w:sz w:val="20"/>
          <w:szCs w:val="20"/>
          <w:lang w:val="en-US"/>
        </w:rPr>
        <w:t xml:space="preserve"> </w:t>
      </w:r>
      <w:r w:rsidRPr="00A87D75">
        <w:rPr>
          <w:rStyle w:val="sb-date"/>
          <w:rFonts w:ascii="Verdana" w:hAnsi="Verdana"/>
          <w:color w:val="333333"/>
          <w:sz w:val="20"/>
          <w:szCs w:val="20"/>
          <w:lang w:val="en-US"/>
        </w:rPr>
        <w:t>2005</w:t>
      </w:r>
      <w:proofErr w:type="gramStart"/>
      <w:r w:rsidRPr="00A87D75">
        <w:rPr>
          <w:rStyle w:val="sb-date"/>
          <w:rFonts w:ascii="Verdana" w:hAnsi="Verdana"/>
          <w:color w:val="333333"/>
          <w:sz w:val="20"/>
          <w:szCs w:val="20"/>
          <w:lang w:val="en-US"/>
        </w:rPr>
        <w:t>;</w:t>
      </w:r>
      <w:r w:rsidRPr="00A87D75">
        <w:rPr>
          <w:rStyle w:val="sb-volume-nr"/>
          <w:rFonts w:ascii="Verdana" w:hAnsi="Verdana"/>
          <w:color w:val="333333"/>
          <w:sz w:val="20"/>
          <w:szCs w:val="20"/>
          <w:lang w:val="en-US"/>
        </w:rPr>
        <w:t>81</w:t>
      </w:r>
      <w:r w:rsidRPr="00A87D75">
        <w:rPr>
          <w:rStyle w:val="sb-issue"/>
          <w:rFonts w:ascii="Verdana" w:hAnsi="Verdana"/>
          <w:color w:val="333333"/>
          <w:sz w:val="20"/>
          <w:szCs w:val="20"/>
          <w:lang w:val="en-US"/>
        </w:rPr>
        <w:t>:</w:t>
      </w:r>
      <w:r w:rsidRPr="00A87D75">
        <w:rPr>
          <w:rStyle w:val="sb-pages"/>
          <w:rFonts w:ascii="Verdana" w:hAnsi="Verdana"/>
          <w:color w:val="333333"/>
          <w:sz w:val="20"/>
          <w:szCs w:val="20"/>
          <w:lang w:val="en-US"/>
        </w:rPr>
        <w:t>205</w:t>
      </w:r>
      <w:proofErr w:type="gramEnd"/>
      <w:r w:rsidRPr="00A87D75">
        <w:rPr>
          <w:rStyle w:val="sb-pages"/>
          <w:rFonts w:ascii="Verdana" w:hAnsi="Verdana"/>
          <w:color w:val="333333"/>
          <w:sz w:val="20"/>
          <w:szCs w:val="20"/>
          <w:lang w:val="en-US"/>
        </w:rPr>
        <w:t>–212</w:t>
      </w:r>
    </w:p>
    <w:p w:rsidR="004210DA" w:rsidRPr="00A87D75" w:rsidRDefault="004210DA" w:rsidP="004210DA">
      <w:pPr>
        <w:spacing w:line="240" w:lineRule="auto"/>
        <w:rPr>
          <w:rFonts w:ascii="Verdana" w:hAnsi="Verdana" w:cs="Arial"/>
          <w:bCs/>
          <w:sz w:val="20"/>
          <w:szCs w:val="20"/>
          <w:lang w:val="en-US"/>
        </w:rPr>
      </w:pPr>
      <w:proofErr w:type="spellStart"/>
      <w:proofErr w:type="gramStart"/>
      <w:r w:rsidRPr="00A87D75">
        <w:rPr>
          <w:rStyle w:val="sb-authors"/>
          <w:rFonts w:ascii="Verdana" w:hAnsi="Verdana"/>
          <w:color w:val="333333"/>
          <w:sz w:val="20"/>
          <w:szCs w:val="20"/>
          <w:lang w:val="en-US"/>
        </w:rPr>
        <w:t>Havemose</w:t>
      </w:r>
      <w:proofErr w:type="spellEnd"/>
      <w:r w:rsidRPr="00A87D75">
        <w:rPr>
          <w:rStyle w:val="sb-authors"/>
          <w:rFonts w:ascii="Verdana" w:hAnsi="Verdana"/>
          <w:color w:val="333333"/>
          <w:sz w:val="20"/>
          <w:szCs w:val="20"/>
          <w:lang w:val="en-US"/>
        </w:rPr>
        <w:t xml:space="preserve"> MS, </w:t>
      </w:r>
      <w:proofErr w:type="spellStart"/>
      <w:r w:rsidRPr="00A87D75">
        <w:rPr>
          <w:rStyle w:val="sb-authors"/>
          <w:rFonts w:ascii="Verdana" w:hAnsi="Verdana"/>
          <w:color w:val="333333"/>
          <w:sz w:val="20"/>
          <w:szCs w:val="20"/>
          <w:lang w:val="en-US"/>
        </w:rPr>
        <w:t>Weisbjerg</w:t>
      </w:r>
      <w:proofErr w:type="spellEnd"/>
      <w:r w:rsidRPr="00A87D75">
        <w:rPr>
          <w:rStyle w:val="sb-authors"/>
          <w:rFonts w:ascii="Verdana" w:hAnsi="Verdana"/>
          <w:color w:val="333333"/>
          <w:sz w:val="20"/>
          <w:szCs w:val="20"/>
          <w:lang w:val="en-US"/>
        </w:rPr>
        <w:t xml:space="preserve"> MR, </w:t>
      </w:r>
      <w:proofErr w:type="spellStart"/>
      <w:r w:rsidRPr="00A87D75">
        <w:rPr>
          <w:rStyle w:val="sb-authors"/>
          <w:rFonts w:ascii="Verdana" w:hAnsi="Verdana"/>
          <w:color w:val="333333"/>
          <w:sz w:val="20"/>
          <w:szCs w:val="20"/>
          <w:lang w:val="en-US"/>
        </w:rPr>
        <w:t>Bredie</w:t>
      </w:r>
      <w:proofErr w:type="spellEnd"/>
      <w:r w:rsidRPr="00A87D75">
        <w:rPr>
          <w:rStyle w:val="sb-authors"/>
          <w:rFonts w:ascii="Verdana" w:hAnsi="Verdana"/>
          <w:color w:val="333333"/>
          <w:sz w:val="20"/>
          <w:szCs w:val="20"/>
          <w:lang w:val="en-US"/>
        </w:rPr>
        <w:t xml:space="preserve"> WLP, Nielsen JH</w:t>
      </w:r>
      <w:r w:rsidRPr="00A87D75">
        <w:rPr>
          <w:rStyle w:val="sb-contribution"/>
          <w:rFonts w:ascii="Verdana" w:hAnsi="Verdana"/>
          <w:color w:val="333333"/>
          <w:sz w:val="20"/>
          <w:szCs w:val="20"/>
          <w:lang w:val="en-US"/>
        </w:rPr>
        <w:t>.</w:t>
      </w:r>
      <w:proofErr w:type="gramEnd"/>
      <w:r w:rsidRPr="00A87D75">
        <w:rPr>
          <w:rStyle w:val="sb-contribution"/>
          <w:rFonts w:ascii="Verdana" w:hAnsi="Verdana"/>
          <w:color w:val="333333"/>
          <w:sz w:val="20"/>
          <w:szCs w:val="20"/>
          <w:lang w:val="en-US"/>
        </w:rPr>
        <w:t xml:space="preserve"> </w:t>
      </w:r>
      <w:r w:rsidRPr="00A87D75">
        <w:rPr>
          <w:rStyle w:val="sb-contribution"/>
          <w:rFonts w:ascii="Verdana" w:hAnsi="Verdana"/>
          <w:b/>
          <w:bCs/>
          <w:color w:val="333333"/>
          <w:sz w:val="20"/>
          <w:szCs w:val="20"/>
          <w:lang w:val="en-US"/>
        </w:rPr>
        <w:t xml:space="preserve">Influence of feeding different types of roughage on the oxidative stability of milk. </w:t>
      </w:r>
      <w:r w:rsidRPr="00A87D75">
        <w:rPr>
          <w:rStyle w:val="Emphasis"/>
          <w:rFonts w:ascii="Verdana" w:hAnsi="Verdana"/>
          <w:color w:val="333333"/>
          <w:sz w:val="20"/>
          <w:szCs w:val="20"/>
          <w:lang w:val="en-US"/>
        </w:rPr>
        <w:t>Int. Dairy J.</w:t>
      </w:r>
      <w:r w:rsidRPr="00A87D75">
        <w:rPr>
          <w:rStyle w:val="sb-issue"/>
          <w:rFonts w:ascii="Verdana" w:hAnsi="Verdana"/>
          <w:color w:val="333333"/>
          <w:sz w:val="20"/>
          <w:szCs w:val="20"/>
          <w:lang w:val="en-US"/>
        </w:rPr>
        <w:t xml:space="preserve"> </w:t>
      </w:r>
      <w:r w:rsidRPr="00A87D75">
        <w:rPr>
          <w:rStyle w:val="sb-date"/>
          <w:rFonts w:ascii="Verdana" w:hAnsi="Verdana"/>
          <w:color w:val="333333"/>
          <w:sz w:val="20"/>
          <w:szCs w:val="20"/>
          <w:lang w:val="en-US"/>
        </w:rPr>
        <w:t>2004</w:t>
      </w:r>
      <w:proofErr w:type="gramStart"/>
      <w:r w:rsidRPr="00A87D75">
        <w:rPr>
          <w:rStyle w:val="sb-date"/>
          <w:rFonts w:ascii="Verdana" w:hAnsi="Verdana"/>
          <w:color w:val="333333"/>
          <w:sz w:val="20"/>
          <w:szCs w:val="20"/>
          <w:lang w:val="en-US"/>
        </w:rPr>
        <w:t>;</w:t>
      </w:r>
      <w:r w:rsidRPr="00A87D75">
        <w:rPr>
          <w:rStyle w:val="sb-volume-nr"/>
          <w:rFonts w:ascii="Verdana" w:hAnsi="Verdana"/>
          <w:color w:val="333333"/>
          <w:sz w:val="20"/>
          <w:szCs w:val="20"/>
          <w:lang w:val="en-US"/>
        </w:rPr>
        <w:t>14</w:t>
      </w:r>
      <w:r w:rsidRPr="00A87D75">
        <w:rPr>
          <w:rStyle w:val="sb-issue"/>
          <w:rFonts w:ascii="Verdana" w:hAnsi="Verdana"/>
          <w:color w:val="333333"/>
          <w:sz w:val="20"/>
          <w:szCs w:val="20"/>
          <w:lang w:val="en-US"/>
        </w:rPr>
        <w:t>:</w:t>
      </w:r>
      <w:r w:rsidRPr="00A87D75">
        <w:rPr>
          <w:rStyle w:val="sb-pages"/>
          <w:rFonts w:ascii="Verdana" w:hAnsi="Verdana"/>
          <w:color w:val="333333"/>
          <w:sz w:val="20"/>
          <w:szCs w:val="20"/>
          <w:lang w:val="en-US"/>
        </w:rPr>
        <w:t>563</w:t>
      </w:r>
      <w:proofErr w:type="gramEnd"/>
      <w:r w:rsidRPr="00A87D75">
        <w:rPr>
          <w:rStyle w:val="sb-pages"/>
          <w:rFonts w:ascii="Verdana" w:hAnsi="Verdana"/>
          <w:color w:val="333333"/>
          <w:sz w:val="20"/>
          <w:szCs w:val="20"/>
          <w:lang w:val="en-US"/>
        </w:rPr>
        <w:t>–570</w:t>
      </w:r>
    </w:p>
    <w:p w:rsidR="004210DA" w:rsidRPr="00A87D75" w:rsidRDefault="004210DA" w:rsidP="004210DA">
      <w:pPr>
        <w:spacing w:line="240" w:lineRule="auto"/>
        <w:rPr>
          <w:rFonts w:ascii="Verdana" w:hAnsi="Verdana" w:cs="Arial"/>
          <w:bCs/>
          <w:sz w:val="20"/>
          <w:szCs w:val="20"/>
          <w:lang w:val="en-US"/>
        </w:rPr>
      </w:pPr>
      <w:r w:rsidRPr="00A87D75">
        <w:rPr>
          <w:rStyle w:val="sb-authors"/>
          <w:rFonts w:ascii="Verdana" w:hAnsi="Verdana"/>
          <w:color w:val="333333"/>
          <w:sz w:val="20"/>
          <w:szCs w:val="20"/>
          <w:lang w:val="en-US"/>
        </w:rPr>
        <w:lastRenderedPageBreak/>
        <w:t xml:space="preserve">Martin B, </w:t>
      </w:r>
      <w:proofErr w:type="spellStart"/>
      <w:r w:rsidRPr="00A87D75">
        <w:rPr>
          <w:rStyle w:val="sb-authors"/>
          <w:rFonts w:ascii="Verdana" w:hAnsi="Verdana"/>
          <w:color w:val="333333"/>
          <w:sz w:val="20"/>
          <w:szCs w:val="20"/>
          <w:lang w:val="en-US"/>
        </w:rPr>
        <w:t>Fedele</w:t>
      </w:r>
      <w:proofErr w:type="spellEnd"/>
      <w:r w:rsidRPr="00A87D75">
        <w:rPr>
          <w:rStyle w:val="sb-authors"/>
          <w:rFonts w:ascii="Verdana" w:hAnsi="Verdana"/>
          <w:color w:val="333333"/>
          <w:sz w:val="20"/>
          <w:szCs w:val="20"/>
          <w:lang w:val="en-US"/>
        </w:rPr>
        <w:t xml:space="preserve"> V, </w:t>
      </w:r>
      <w:proofErr w:type="spellStart"/>
      <w:r w:rsidRPr="00A87D75">
        <w:rPr>
          <w:rStyle w:val="sb-authors"/>
          <w:rFonts w:ascii="Verdana" w:hAnsi="Verdana"/>
          <w:color w:val="333333"/>
          <w:sz w:val="20"/>
          <w:szCs w:val="20"/>
          <w:lang w:val="en-US"/>
        </w:rPr>
        <w:t>Ferlay</w:t>
      </w:r>
      <w:proofErr w:type="spellEnd"/>
      <w:r w:rsidRPr="00A87D75">
        <w:rPr>
          <w:rStyle w:val="sb-authors"/>
          <w:rFonts w:ascii="Verdana" w:hAnsi="Verdana"/>
          <w:color w:val="333333"/>
          <w:sz w:val="20"/>
          <w:szCs w:val="20"/>
          <w:lang w:val="en-US"/>
        </w:rPr>
        <w:t xml:space="preserve"> A, Grolier P, Rock E, </w:t>
      </w:r>
      <w:proofErr w:type="spellStart"/>
      <w:r w:rsidRPr="00A87D75">
        <w:rPr>
          <w:rStyle w:val="sb-authors"/>
          <w:rFonts w:ascii="Verdana" w:hAnsi="Verdana"/>
          <w:color w:val="333333"/>
          <w:sz w:val="20"/>
          <w:szCs w:val="20"/>
          <w:lang w:val="en-US"/>
        </w:rPr>
        <w:t>Gruffat</w:t>
      </w:r>
      <w:proofErr w:type="spellEnd"/>
      <w:r w:rsidRPr="00A87D75">
        <w:rPr>
          <w:rStyle w:val="sb-authors"/>
          <w:rFonts w:ascii="Verdana" w:hAnsi="Verdana"/>
          <w:color w:val="333333"/>
          <w:sz w:val="20"/>
          <w:szCs w:val="20"/>
          <w:lang w:val="en-US"/>
        </w:rPr>
        <w:t xml:space="preserve"> D, et al</w:t>
      </w:r>
      <w:r w:rsidRPr="00A87D75">
        <w:rPr>
          <w:rStyle w:val="sb-contribution"/>
          <w:rFonts w:ascii="Verdana" w:hAnsi="Verdana"/>
          <w:color w:val="333333"/>
          <w:sz w:val="20"/>
          <w:szCs w:val="20"/>
          <w:lang w:val="en-US"/>
        </w:rPr>
        <w:t xml:space="preserve">. </w:t>
      </w:r>
      <w:r w:rsidRPr="00A87D75">
        <w:rPr>
          <w:rStyle w:val="sb-contribution"/>
          <w:rFonts w:ascii="Verdana" w:hAnsi="Verdana"/>
          <w:b/>
          <w:bCs/>
          <w:color w:val="333333"/>
          <w:sz w:val="20"/>
          <w:szCs w:val="20"/>
          <w:lang w:val="en-US"/>
        </w:rPr>
        <w:t xml:space="preserve">Effects of grass-based diets on the content of micronutrients and fatty acids in bovine and </w:t>
      </w:r>
      <w:proofErr w:type="spellStart"/>
      <w:r w:rsidRPr="00A87D75">
        <w:rPr>
          <w:rStyle w:val="sb-contribution"/>
          <w:rFonts w:ascii="Verdana" w:hAnsi="Verdana"/>
          <w:b/>
          <w:bCs/>
          <w:color w:val="333333"/>
          <w:sz w:val="20"/>
          <w:szCs w:val="20"/>
          <w:lang w:val="en-US"/>
        </w:rPr>
        <w:t>caprine</w:t>
      </w:r>
      <w:proofErr w:type="spellEnd"/>
      <w:r w:rsidRPr="00A87D75">
        <w:rPr>
          <w:rStyle w:val="sb-contribution"/>
          <w:rFonts w:ascii="Verdana" w:hAnsi="Verdana"/>
          <w:b/>
          <w:bCs/>
          <w:color w:val="333333"/>
          <w:sz w:val="20"/>
          <w:szCs w:val="20"/>
          <w:lang w:val="en-US"/>
        </w:rPr>
        <w:t xml:space="preserve"> dairy products. </w:t>
      </w:r>
      <w:r w:rsidRPr="00A87D75">
        <w:rPr>
          <w:rStyle w:val="sb-edited-book"/>
          <w:rFonts w:ascii="Verdana" w:hAnsi="Verdana"/>
          <w:color w:val="333333"/>
          <w:sz w:val="20"/>
          <w:szCs w:val="20"/>
          <w:lang w:val="en-US"/>
        </w:rPr>
        <w:t xml:space="preserve">In: </w:t>
      </w:r>
      <w:proofErr w:type="spellStart"/>
      <w:r w:rsidRPr="00A87D75">
        <w:rPr>
          <w:rStyle w:val="sb-editors"/>
          <w:rFonts w:ascii="Verdana" w:hAnsi="Verdana"/>
          <w:color w:val="333333"/>
          <w:sz w:val="20"/>
          <w:szCs w:val="20"/>
          <w:lang w:val="en-US"/>
        </w:rPr>
        <w:t>Lüscher</w:t>
      </w:r>
      <w:proofErr w:type="spellEnd"/>
      <w:r w:rsidRPr="00A87D75">
        <w:rPr>
          <w:rStyle w:val="sb-editors"/>
          <w:rFonts w:ascii="Verdana" w:hAnsi="Verdana"/>
          <w:color w:val="333333"/>
          <w:sz w:val="20"/>
          <w:szCs w:val="20"/>
          <w:lang w:val="en-US"/>
        </w:rPr>
        <w:t xml:space="preserve"> A, </w:t>
      </w:r>
      <w:proofErr w:type="spellStart"/>
      <w:r w:rsidRPr="00A87D75">
        <w:rPr>
          <w:rStyle w:val="sb-editors"/>
          <w:rFonts w:ascii="Verdana" w:hAnsi="Verdana"/>
          <w:color w:val="333333"/>
          <w:sz w:val="20"/>
          <w:szCs w:val="20"/>
          <w:lang w:val="en-US"/>
        </w:rPr>
        <w:t>Jeangros</w:t>
      </w:r>
      <w:proofErr w:type="spellEnd"/>
      <w:r w:rsidRPr="00A87D75">
        <w:rPr>
          <w:rStyle w:val="sb-editors"/>
          <w:rFonts w:ascii="Verdana" w:hAnsi="Verdana"/>
          <w:color w:val="333333"/>
          <w:sz w:val="20"/>
          <w:szCs w:val="20"/>
          <w:lang w:val="en-US"/>
        </w:rPr>
        <w:t xml:space="preserve"> B, Kessler W, </w:t>
      </w:r>
      <w:proofErr w:type="spellStart"/>
      <w:r w:rsidRPr="00A87D75">
        <w:rPr>
          <w:rStyle w:val="sb-editors"/>
          <w:rFonts w:ascii="Verdana" w:hAnsi="Verdana"/>
          <w:color w:val="333333"/>
          <w:sz w:val="20"/>
          <w:szCs w:val="20"/>
          <w:lang w:val="en-US"/>
        </w:rPr>
        <w:t>Huguenin</w:t>
      </w:r>
      <w:proofErr w:type="spellEnd"/>
      <w:r w:rsidRPr="00A87D75">
        <w:rPr>
          <w:rStyle w:val="sb-editors"/>
          <w:rFonts w:ascii="Verdana" w:hAnsi="Verdana"/>
          <w:color w:val="333333"/>
          <w:sz w:val="20"/>
          <w:szCs w:val="20"/>
          <w:lang w:val="en-US"/>
        </w:rPr>
        <w:t xml:space="preserve"> O, </w:t>
      </w:r>
      <w:proofErr w:type="spellStart"/>
      <w:r w:rsidRPr="00A87D75">
        <w:rPr>
          <w:rStyle w:val="sb-editors"/>
          <w:rFonts w:ascii="Verdana" w:hAnsi="Verdana"/>
          <w:color w:val="333333"/>
          <w:sz w:val="20"/>
          <w:szCs w:val="20"/>
          <w:lang w:val="en-US"/>
        </w:rPr>
        <w:t>Lobsiger</w:t>
      </w:r>
      <w:proofErr w:type="spellEnd"/>
      <w:r w:rsidRPr="00A87D75">
        <w:rPr>
          <w:rStyle w:val="sb-editors"/>
          <w:rFonts w:ascii="Verdana" w:hAnsi="Verdana"/>
          <w:color w:val="333333"/>
          <w:sz w:val="20"/>
          <w:szCs w:val="20"/>
          <w:lang w:val="en-US"/>
        </w:rPr>
        <w:t xml:space="preserve"> M, Millar N, </w:t>
      </w:r>
      <w:proofErr w:type="spellStart"/>
      <w:r w:rsidRPr="00A87D75">
        <w:rPr>
          <w:rStyle w:val="sb-editors"/>
          <w:rFonts w:ascii="Verdana" w:hAnsi="Verdana"/>
          <w:color w:val="333333"/>
          <w:sz w:val="20"/>
          <w:szCs w:val="20"/>
          <w:lang w:val="en-US"/>
        </w:rPr>
        <w:t>Suter</w:t>
      </w:r>
      <w:proofErr w:type="spellEnd"/>
      <w:r w:rsidRPr="00A87D75">
        <w:rPr>
          <w:rStyle w:val="sb-editors"/>
          <w:rFonts w:ascii="Verdana" w:hAnsi="Verdana"/>
          <w:color w:val="333333"/>
          <w:sz w:val="20"/>
          <w:szCs w:val="20"/>
          <w:lang w:val="en-US"/>
        </w:rPr>
        <w:t xml:space="preserve"> D editor. </w:t>
      </w:r>
      <w:r w:rsidRPr="00A87D75">
        <w:rPr>
          <w:rStyle w:val="Emphasis"/>
          <w:rFonts w:ascii="Verdana" w:hAnsi="Verdana"/>
          <w:color w:val="333333"/>
          <w:sz w:val="20"/>
          <w:szCs w:val="20"/>
          <w:lang w:val="en-US"/>
        </w:rPr>
        <w:t>Land Use Systems in Grassland Dominated Regions</w:t>
      </w:r>
      <w:r w:rsidRPr="00A87D75">
        <w:rPr>
          <w:rStyle w:val="sb-edited-book"/>
          <w:rFonts w:ascii="Verdana" w:hAnsi="Verdana"/>
          <w:color w:val="333333"/>
          <w:sz w:val="20"/>
          <w:szCs w:val="20"/>
          <w:lang w:val="en-US"/>
        </w:rPr>
        <w:t xml:space="preserve">. </w:t>
      </w:r>
      <w:r w:rsidRPr="00A87D75">
        <w:rPr>
          <w:rStyle w:val="sb-volume-nr"/>
          <w:rFonts w:ascii="Verdana" w:hAnsi="Verdana"/>
          <w:color w:val="333333"/>
          <w:sz w:val="20"/>
          <w:szCs w:val="20"/>
          <w:lang w:val="en-US"/>
        </w:rPr>
        <w:t>vol. 9</w:t>
      </w:r>
      <w:proofErr w:type="gramStart"/>
      <w:r w:rsidRPr="00A87D75">
        <w:rPr>
          <w:rStyle w:val="sb-edited-book"/>
          <w:rFonts w:ascii="Verdana" w:hAnsi="Verdana"/>
          <w:color w:val="333333"/>
          <w:sz w:val="20"/>
          <w:szCs w:val="20"/>
          <w:lang w:val="en-US"/>
        </w:rPr>
        <w:t>:Zürich</w:t>
      </w:r>
      <w:proofErr w:type="gramEnd"/>
      <w:r w:rsidRPr="00A87D75">
        <w:rPr>
          <w:rStyle w:val="sb-edited-book"/>
          <w:rFonts w:ascii="Verdana" w:hAnsi="Verdana"/>
          <w:color w:val="333333"/>
          <w:sz w:val="20"/>
          <w:szCs w:val="20"/>
          <w:lang w:val="en-US"/>
        </w:rPr>
        <w:t xml:space="preserve">: </w:t>
      </w:r>
      <w:proofErr w:type="spellStart"/>
      <w:r w:rsidRPr="00A87D75">
        <w:rPr>
          <w:rStyle w:val="sb-edited-book"/>
          <w:rFonts w:ascii="Verdana" w:hAnsi="Verdana"/>
          <w:color w:val="333333"/>
          <w:sz w:val="20"/>
          <w:szCs w:val="20"/>
          <w:lang w:val="en-US"/>
        </w:rPr>
        <w:t>Vdf</w:t>
      </w:r>
      <w:proofErr w:type="spellEnd"/>
      <w:r w:rsidRPr="00A87D75">
        <w:rPr>
          <w:rStyle w:val="sb-edited-book"/>
          <w:rFonts w:ascii="Verdana" w:hAnsi="Verdana"/>
          <w:color w:val="333333"/>
          <w:sz w:val="20"/>
          <w:szCs w:val="20"/>
          <w:lang w:val="en-US"/>
        </w:rPr>
        <w:t xml:space="preserve">; </w:t>
      </w:r>
      <w:r w:rsidRPr="00A87D75">
        <w:rPr>
          <w:rStyle w:val="sb-date"/>
          <w:rFonts w:ascii="Verdana" w:hAnsi="Verdana"/>
          <w:color w:val="333333"/>
          <w:sz w:val="20"/>
          <w:szCs w:val="20"/>
          <w:lang w:val="en-US"/>
        </w:rPr>
        <w:t>2004;</w:t>
      </w:r>
      <w:r w:rsidRPr="00A87D75">
        <w:rPr>
          <w:rStyle w:val="sb-pages"/>
          <w:rFonts w:ascii="Verdana" w:hAnsi="Verdana"/>
          <w:color w:val="333333"/>
          <w:sz w:val="20"/>
          <w:szCs w:val="20"/>
          <w:lang w:val="en-US"/>
        </w:rPr>
        <w:t>p. 876–886</w:t>
      </w:r>
    </w:p>
    <w:p w:rsidR="004210DA" w:rsidRPr="00A87D75" w:rsidRDefault="000F28F3" w:rsidP="004210DA">
      <w:pPr>
        <w:spacing w:line="240" w:lineRule="auto"/>
        <w:rPr>
          <w:rStyle w:val="sb-authors"/>
          <w:rFonts w:ascii="Verdana" w:hAnsi="Verdana"/>
          <w:color w:val="333333"/>
          <w:sz w:val="20"/>
          <w:szCs w:val="20"/>
          <w:lang w:val="en-US"/>
        </w:rPr>
      </w:pPr>
      <w:hyperlink r:id="rId8" w:history="1">
        <w:r w:rsidR="004210DA" w:rsidRPr="00A87D75">
          <w:rPr>
            <w:rStyle w:val="sb-authors"/>
            <w:rFonts w:ascii="Verdana" w:hAnsi="Verdana"/>
            <w:color w:val="333333"/>
            <w:sz w:val="20"/>
            <w:szCs w:val="20"/>
            <w:lang w:val="en-US"/>
          </w:rPr>
          <w:t>Timmons</w:t>
        </w:r>
      </w:hyperlink>
      <w:hyperlink r:id="rId9" w:anchor="aff1" w:tooltip="Affiliation: *" w:history="1"/>
      <w:r w:rsidR="004210DA" w:rsidRPr="00A87D75">
        <w:rPr>
          <w:rStyle w:val="sb-authors"/>
          <w:rFonts w:ascii="Verdana" w:hAnsi="Verdana"/>
          <w:color w:val="333333"/>
          <w:sz w:val="20"/>
          <w:szCs w:val="20"/>
          <w:lang w:val="en-US"/>
        </w:rPr>
        <w:t xml:space="preserve"> JS, </w:t>
      </w:r>
      <w:hyperlink r:id="rId10" w:history="1">
        <w:r w:rsidR="004210DA" w:rsidRPr="00A87D75">
          <w:rPr>
            <w:rStyle w:val="sb-authors"/>
            <w:rFonts w:ascii="Verdana" w:hAnsi="Verdana"/>
            <w:color w:val="333333"/>
            <w:sz w:val="20"/>
            <w:szCs w:val="20"/>
            <w:lang w:val="en-US"/>
          </w:rPr>
          <w:t xml:space="preserve"> Weiss</w:t>
        </w:r>
      </w:hyperlink>
      <w:r w:rsidR="004210DA" w:rsidRPr="00A87D75">
        <w:rPr>
          <w:rStyle w:val="sb-authors"/>
          <w:rFonts w:ascii="Verdana" w:hAnsi="Verdana"/>
          <w:color w:val="333333"/>
          <w:sz w:val="20"/>
          <w:szCs w:val="20"/>
          <w:lang w:val="en-US"/>
        </w:rPr>
        <w:t xml:space="preserve"> WP, </w:t>
      </w:r>
      <w:hyperlink r:id="rId11" w:history="1">
        <w:proofErr w:type="spellStart"/>
        <w:r w:rsidR="004210DA" w:rsidRPr="00A87D75">
          <w:rPr>
            <w:rStyle w:val="sb-authors"/>
            <w:rFonts w:ascii="Verdana" w:hAnsi="Verdana"/>
            <w:color w:val="333333"/>
            <w:sz w:val="20"/>
            <w:szCs w:val="20"/>
            <w:lang w:val="en-US"/>
          </w:rPr>
          <w:t>Palmquist</w:t>
        </w:r>
        <w:proofErr w:type="spellEnd"/>
      </w:hyperlink>
      <w:hyperlink r:id="rId12" w:anchor="aff1" w:tooltip="Affiliation: *" w:history="1"/>
      <w:r w:rsidR="004210DA" w:rsidRPr="00A87D75">
        <w:rPr>
          <w:rStyle w:val="sb-authors"/>
          <w:rFonts w:ascii="Verdana" w:hAnsi="Verdana"/>
          <w:color w:val="333333"/>
          <w:sz w:val="20"/>
          <w:szCs w:val="20"/>
          <w:lang w:val="en-US"/>
        </w:rPr>
        <w:t xml:space="preserve"> DL, Harper WJ, </w:t>
      </w:r>
      <w:r w:rsidR="004210DA" w:rsidRPr="00A87D75">
        <w:rPr>
          <w:rStyle w:val="sb-authors"/>
          <w:rFonts w:ascii="Verdana" w:hAnsi="Verdana"/>
          <w:b/>
          <w:color w:val="333333"/>
          <w:sz w:val="20"/>
          <w:szCs w:val="20"/>
          <w:lang w:val="en-US"/>
        </w:rPr>
        <w:t>Relationships Among Dietary Roasted Soybeans, Milk Components, and Spontaneous Oxidized Flavor of Milk</w:t>
      </w:r>
      <w:r w:rsidR="004210DA" w:rsidRPr="00A87D75">
        <w:rPr>
          <w:rStyle w:val="sb-authors"/>
          <w:rFonts w:ascii="Verdana" w:hAnsi="Verdana"/>
          <w:color w:val="333333"/>
          <w:sz w:val="20"/>
          <w:szCs w:val="20"/>
          <w:lang w:val="en-US"/>
        </w:rPr>
        <w:t xml:space="preserve">, </w:t>
      </w:r>
      <w:hyperlink r:id="rId13" w:tooltip="Go to Journal of Dairy Science on SciVerse ScienceDirect" w:history="1">
        <w:r w:rsidR="004210DA" w:rsidRPr="00A87D75">
          <w:rPr>
            <w:rStyle w:val="sb-authors"/>
            <w:rFonts w:ascii="Verdana" w:hAnsi="Verdana"/>
            <w:color w:val="333333"/>
            <w:sz w:val="20"/>
            <w:szCs w:val="20"/>
            <w:lang w:val="en-US"/>
          </w:rPr>
          <w:t>Journal of Dairy Science</w:t>
        </w:r>
      </w:hyperlink>
      <w:r w:rsidR="004210DA" w:rsidRPr="00A87D75">
        <w:rPr>
          <w:rStyle w:val="sb-authors"/>
          <w:rFonts w:ascii="Verdana" w:hAnsi="Verdana"/>
          <w:color w:val="333333"/>
          <w:sz w:val="20"/>
          <w:szCs w:val="20"/>
          <w:lang w:val="en-US"/>
        </w:rPr>
        <w:t xml:space="preserve">, 2001, </w:t>
      </w:r>
      <w:hyperlink r:id="rId14" w:tooltip="Go to table of contents for this volume/issue" w:history="1">
        <w:r w:rsidR="004210DA" w:rsidRPr="00A87D75">
          <w:rPr>
            <w:rStyle w:val="sb-authors"/>
            <w:rFonts w:ascii="Verdana" w:hAnsi="Verdana"/>
            <w:color w:val="333333"/>
            <w:sz w:val="20"/>
            <w:szCs w:val="20"/>
            <w:lang w:val="en-US"/>
          </w:rPr>
          <w:t>Volume 84, Issue 11</w:t>
        </w:r>
      </w:hyperlink>
      <w:r w:rsidR="004210DA" w:rsidRPr="00A87D75">
        <w:rPr>
          <w:rStyle w:val="sb-authors"/>
          <w:rFonts w:ascii="Verdana" w:hAnsi="Verdana"/>
          <w:color w:val="333333"/>
          <w:sz w:val="20"/>
          <w:szCs w:val="20"/>
          <w:lang w:val="en-US"/>
        </w:rPr>
        <w:t>, Pages 2440–2449</w:t>
      </w:r>
    </w:p>
    <w:p w:rsidR="00A87D75" w:rsidRPr="00365B0F" w:rsidRDefault="000F28F3" w:rsidP="00365B0F">
      <w:pPr>
        <w:spacing w:line="240" w:lineRule="auto"/>
        <w:rPr>
          <w:rStyle w:val="sb-authors"/>
          <w:rFonts w:ascii="Verdana" w:hAnsi="Verdana"/>
          <w:color w:val="333333"/>
          <w:sz w:val="20"/>
          <w:szCs w:val="20"/>
          <w:lang w:val="en-US"/>
        </w:rPr>
      </w:pPr>
      <w:hyperlink r:id="rId15" w:history="1">
        <w:r w:rsidR="00A87D75" w:rsidRPr="00A87D75">
          <w:rPr>
            <w:rStyle w:val="sb-authors"/>
            <w:rFonts w:ascii="Verdana" w:hAnsi="Verdana"/>
            <w:color w:val="333333"/>
            <w:sz w:val="20"/>
            <w:szCs w:val="20"/>
            <w:lang w:val="en-US"/>
          </w:rPr>
          <w:t>Al-</w:t>
        </w:r>
        <w:proofErr w:type="spellStart"/>
        <w:r w:rsidR="00A87D75" w:rsidRPr="00A87D75">
          <w:rPr>
            <w:rStyle w:val="sb-authors"/>
            <w:rFonts w:ascii="Verdana" w:hAnsi="Verdana"/>
            <w:color w:val="333333"/>
            <w:sz w:val="20"/>
            <w:szCs w:val="20"/>
            <w:lang w:val="en-US"/>
          </w:rPr>
          <w:t>Mabruk</w:t>
        </w:r>
        <w:proofErr w:type="spellEnd"/>
      </w:hyperlink>
      <w:r w:rsidR="00A87D75" w:rsidRPr="00A87D75">
        <w:rPr>
          <w:rStyle w:val="sb-authors"/>
          <w:rFonts w:ascii="Verdana" w:hAnsi="Verdana"/>
          <w:color w:val="333333"/>
          <w:sz w:val="20"/>
          <w:szCs w:val="20"/>
          <w:lang w:val="en-US"/>
        </w:rPr>
        <w:t xml:space="preserve"> RM, Beck NFG, Dewhurst RJ, </w:t>
      </w:r>
      <w:r w:rsidR="00A87D75" w:rsidRPr="00365B0F">
        <w:rPr>
          <w:rStyle w:val="sb-authors"/>
          <w:rFonts w:ascii="Verdana" w:hAnsi="Verdana"/>
          <w:b/>
          <w:color w:val="333333"/>
          <w:sz w:val="20"/>
          <w:szCs w:val="20"/>
          <w:lang w:val="en-US"/>
        </w:rPr>
        <w:t>Effects of Silage Species and Supplemental Vitamin E on the Oxidative Stability of Milk</w:t>
      </w:r>
      <w:r w:rsidR="00A87D75" w:rsidRPr="00A87D75">
        <w:rPr>
          <w:rStyle w:val="sb-authors"/>
          <w:rFonts w:ascii="Verdana" w:hAnsi="Verdana"/>
          <w:color w:val="333333"/>
          <w:sz w:val="20"/>
          <w:szCs w:val="20"/>
          <w:lang w:val="en-US"/>
        </w:rPr>
        <w:t xml:space="preserve">, </w:t>
      </w:r>
      <w:hyperlink r:id="rId16" w:tooltip="Go to Journal of Dairy Science on SciVerse ScienceDirect" w:history="1">
        <w:r w:rsidR="00A87D75" w:rsidRPr="00A87D75">
          <w:rPr>
            <w:rStyle w:val="sb-authors"/>
            <w:rFonts w:ascii="Verdana" w:hAnsi="Verdana"/>
            <w:color w:val="333333"/>
            <w:sz w:val="20"/>
            <w:szCs w:val="20"/>
            <w:lang w:val="en-US"/>
          </w:rPr>
          <w:t>Journal of Dairy Science</w:t>
        </w:r>
      </w:hyperlink>
      <w:r w:rsidR="00A87D75" w:rsidRPr="00A87D75">
        <w:rPr>
          <w:rStyle w:val="sb-authors"/>
          <w:rFonts w:ascii="Verdana" w:hAnsi="Verdana"/>
          <w:color w:val="333333"/>
          <w:sz w:val="20"/>
          <w:szCs w:val="20"/>
          <w:lang w:val="en-US"/>
        </w:rPr>
        <w:t xml:space="preserve">, 2004, </w:t>
      </w:r>
      <w:hyperlink r:id="rId17" w:tooltip="Go to table of contents for this volume/issue" w:history="1">
        <w:r w:rsidR="00A87D75" w:rsidRPr="00A87D75">
          <w:rPr>
            <w:rStyle w:val="sb-authors"/>
            <w:rFonts w:ascii="Verdana" w:hAnsi="Verdana"/>
            <w:color w:val="333333"/>
            <w:sz w:val="20"/>
            <w:szCs w:val="20"/>
            <w:lang w:val="en-US"/>
          </w:rPr>
          <w:t>Volume 87, Issue 2</w:t>
        </w:r>
      </w:hyperlink>
      <w:r w:rsidR="00A87D75" w:rsidRPr="00A87D75">
        <w:rPr>
          <w:rStyle w:val="sb-authors"/>
          <w:rFonts w:ascii="Verdana" w:hAnsi="Verdana"/>
          <w:color w:val="333333"/>
          <w:sz w:val="20"/>
          <w:szCs w:val="20"/>
          <w:lang w:val="en-US"/>
        </w:rPr>
        <w:t>, Pages 406–412</w:t>
      </w:r>
    </w:p>
    <w:p w:rsidR="004210DA" w:rsidRPr="00A87D75" w:rsidRDefault="00A87D75" w:rsidP="00365B0F">
      <w:pPr>
        <w:spacing w:line="240" w:lineRule="auto"/>
        <w:rPr>
          <w:rStyle w:val="sb-authors"/>
          <w:rFonts w:ascii="Verdana" w:hAnsi="Verdana"/>
          <w:color w:val="333333"/>
          <w:sz w:val="20"/>
          <w:szCs w:val="20"/>
          <w:lang w:val="en-US"/>
        </w:rPr>
      </w:pPr>
      <w:proofErr w:type="spellStart"/>
      <w:proofErr w:type="gramStart"/>
      <w:r w:rsidRPr="00365B0F">
        <w:rPr>
          <w:rStyle w:val="sb-authors"/>
          <w:rFonts w:ascii="Verdana" w:hAnsi="Verdana"/>
          <w:b/>
          <w:color w:val="333333"/>
          <w:sz w:val="20"/>
          <w:szCs w:val="20"/>
          <w:lang w:val="en-US"/>
        </w:rPr>
        <w:t>Granelli</w:t>
      </w:r>
      <w:proofErr w:type="spellEnd"/>
      <w:r w:rsidRPr="00365B0F">
        <w:rPr>
          <w:rStyle w:val="sb-authors"/>
          <w:rFonts w:ascii="Verdana" w:hAnsi="Verdana"/>
          <w:b/>
          <w:color w:val="333333"/>
          <w:sz w:val="20"/>
          <w:szCs w:val="20"/>
          <w:lang w:val="en-US"/>
        </w:rPr>
        <w:t xml:space="preserve">, K., </w:t>
      </w:r>
      <w:proofErr w:type="spellStart"/>
      <w:r w:rsidRPr="00365B0F">
        <w:rPr>
          <w:rStyle w:val="sb-authors"/>
          <w:rFonts w:ascii="Verdana" w:hAnsi="Verdana"/>
          <w:b/>
          <w:color w:val="333333"/>
          <w:sz w:val="20"/>
          <w:szCs w:val="20"/>
          <w:lang w:val="en-US"/>
        </w:rPr>
        <w:t>Barrefors</w:t>
      </w:r>
      <w:proofErr w:type="spellEnd"/>
      <w:r w:rsidRPr="00365B0F">
        <w:rPr>
          <w:rStyle w:val="sb-authors"/>
          <w:rFonts w:ascii="Verdana" w:hAnsi="Verdana"/>
          <w:b/>
          <w:color w:val="333333"/>
          <w:sz w:val="20"/>
          <w:szCs w:val="20"/>
          <w:lang w:val="en-US"/>
        </w:rPr>
        <w:t xml:space="preserve">, P., </w:t>
      </w:r>
      <w:proofErr w:type="spellStart"/>
      <w:r w:rsidRPr="00365B0F">
        <w:rPr>
          <w:rStyle w:val="sb-authors"/>
          <w:rFonts w:ascii="Verdana" w:hAnsi="Verdana"/>
          <w:b/>
          <w:color w:val="333333"/>
          <w:sz w:val="20"/>
          <w:szCs w:val="20"/>
          <w:lang w:val="en-US"/>
        </w:rPr>
        <w:t>Bjoerck</w:t>
      </w:r>
      <w:proofErr w:type="spellEnd"/>
      <w:r w:rsidRPr="00365B0F">
        <w:rPr>
          <w:rStyle w:val="sb-authors"/>
          <w:rFonts w:ascii="Verdana" w:hAnsi="Verdana"/>
          <w:b/>
          <w:color w:val="333333"/>
          <w:sz w:val="20"/>
          <w:szCs w:val="20"/>
          <w:lang w:val="en-US"/>
        </w:rPr>
        <w:t xml:space="preserve">, L., &amp; </w:t>
      </w:r>
      <w:proofErr w:type="spellStart"/>
      <w:r w:rsidRPr="00365B0F">
        <w:rPr>
          <w:rStyle w:val="sb-authors"/>
          <w:rFonts w:ascii="Verdana" w:hAnsi="Verdana"/>
          <w:b/>
          <w:color w:val="333333"/>
          <w:sz w:val="20"/>
          <w:szCs w:val="20"/>
          <w:lang w:val="en-US"/>
        </w:rPr>
        <w:t>Appelqvist</w:t>
      </w:r>
      <w:proofErr w:type="spellEnd"/>
      <w:r w:rsidRPr="00365B0F">
        <w:rPr>
          <w:rStyle w:val="sb-authors"/>
          <w:rFonts w:ascii="Verdana" w:hAnsi="Verdana"/>
          <w:b/>
          <w:color w:val="333333"/>
          <w:sz w:val="20"/>
          <w:szCs w:val="20"/>
          <w:lang w:val="en-US"/>
        </w:rPr>
        <w:t>, L.-A.</w:t>
      </w:r>
      <w:proofErr w:type="gramEnd"/>
      <w:r w:rsidRPr="00365B0F">
        <w:rPr>
          <w:rStyle w:val="sb-authors"/>
          <w:rFonts w:ascii="Verdana" w:hAnsi="Verdana"/>
          <w:b/>
          <w:color w:val="333333"/>
          <w:sz w:val="20"/>
          <w:szCs w:val="20"/>
          <w:lang w:val="en-US"/>
        </w:rPr>
        <w:t xml:space="preserve"> </w:t>
      </w:r>
      <w:proofErr w:type="gramStart"/>
      <w:r w:rsidRPr="00365B0F">
        <w:rPr>
          <w:rStyle w:val="sb-authors"/>
          <w:rFonts w:ascii="Verdana" w:hAnsi="Verdana"/>
          <w:b/>
          <w:color w:val="333333"/>
          <w:sz w:val="20"/>
          <w:szCs w:val="20"/>
          <w:lang w:val="en-US"/>
        </w:rPr>
        <w:t xml:space="preserve">Further studies on lipid composition of bovine milk in relation to spontaneous </w:t>
      </w:r>
      <w:proofErr w:type="spellStart"/>
      <w:r w:rsidRPr="00365B0F">
        <w:rPr>
          <w:rStyle w:val="sb-authors"/>
          <w:rFonts w:ascii="Verdana" w:hAnsi="Verdana"/>
          <w:b/>
          <w:color w:val="333333"/>
          <w:sz w:val="20"/>
          <w:szCs w:val="20"/>
          <w:lang w:val="en-US"/>
        </w:rPr>
        <w:t>oxidised</w:t>
      </w:r>
      <w:proofErr w:type="spellEnd"/>
      <w:r w:rsidRPr="00365B0F">
        <w:rPr>
          <w:rStyle w:val="sb-authors"/>
          <w:rFonts w:ascii="Verdana" w:hAnsi="Verdana"/>
          <w:b/>
          <w:color w:val="333333"/>
          <w:sz w:val="20"/>
          <w:szCs w:val="20"/>
          <w:lang w:val="en-US"/>
        </w:rPr>
        <w:t xml:space="preserve"> flavor</w:t>
      </w:r>
      <w:r w:rsidRPr="00365B0F">
        <w:rPr>
          <w:rStyle w:val="sb-authors"/>
          <w:rFonts w:ascii="Verdana" w:hAnsi="Verdana"/>
          <w:color w:val="333333"/>
          <w:sz w:val="20"/>
          <w:szCs w:val="20"/>
          <w:lang w:val="en-US"/>
        </w:rPr>
        <w:t>.</w:t>
      </w:r>
      <w:proofErr w:type="gramEnd"/>
      <w:r w:rsidRPr="00A87D75">
        <w:rPr>
          <w:rStyle w:val="sb-authors"/>
          <w:rFonts w:ascii="Verdana" w:hAnsi="Verdana"/>
          <w:color w:val="333333"/>
          <w:sz w:val="20"/>
          <w:szCs w:val="20"/>
          <w:lang w:val="en-US"/>
        </w:rPr>
        <w:t xml:space="preserve"> Journal of the Science of Food and Agriculture, (1998) </w:t>
      </w:r>
      <w:proofErr w:type="gramStart"/>
      <w:r w:rsidRPr="00A87D75">
        <w:rPr>
          <w:rStyle w:val="sb-authors"/>
          <w:rFonts w:ascii="Verdana" w:hAnsi="Verdana"/>
          <w:color w:val="333333"/>
          <w:sz w:val="20"/>
          <w:szCs w:val="20"/>
          <w:lang w:val="en-US"/>
        </w:rPr>
        <w:t>pp77(</w:t>
      </w:r>
      <w:proofErr w:type="gramEnd"/>
      <w:r w:rsidRPr="00A87D75">
        <w:rPr>
          <w:rStyle w:val="sb-authors"/>
          <w:rFonts w:ascii="Verdana" w:hAnsi="Verdana"/>
          <w:color w:val="333333"/>
          <w:sz w:val="20"/>
          <w:szCs w:val="20"/>
          <w:lang w:val="en-US"/>
        </w:rPr>
        <w:t>2), 161–171.</w:t>
      </w:r>
    </w:p>
    <w:p w:rsidR="00A87D75" w:rsidRDefault="003C6458" w:rsidP="00365B0F">
      <w:pPr>
        <w:spacing w:line="240" w:lineRule="auto"/>
        <w:rPr>
          <w:rStyle w:val="sb-authors"/>
          <w:rFonts w:ascii="Verdana" w:hAnsi="Verdana"/>
          <w:color w:val="333333"/>
          <w:sz w:val="20"/>
          <w:szCs w:val="20"/>
          <w:lang w:val="en-US"/>
        </w:rPr>
      </w:pPr>
      <w:proofErr w:type="spellStart"/>
      <w:r w:rsidRPr="003C6458">
        <w:rPr>
          <w:rStyle w:val="sb-authors"/>
          <w:rFonts w:ascii="Verdana" w:hAnsi="Verdana"/>
          <w:color w:val="333333"/>
          <w:sz w:val="20"/>
          <w:szCs w:val="20"/>
          <w:lang w:val="en-US"/>
        </w:rPr>
        <w:t>Prache</w:t>
      </w:r>
      <w:proofErr w:type="spellEnd"/>
      <w:r w:rsidRPr="003C6458">
        <w:rPr>
          <w:rStyle w:val="sb-authors"/>
          <w:rFonts w:ascii="Verdana" w:hAnsi="Verdana"/>
          <w:color w:val="333333"/>
          <w:sz w:val="20"/>
          <w:szCs w:val="20"/>
          <w:lang w:val="en-US"/>
        </w:rPr>
        <w:t xml:space="preserve"> S, </w:t>
      </w:r>
      <w:proofErr w:type="spellStart"/>
      <w:r w:rsidRPr="003C6458">
        <w:rPr>
          <w:rStyle w:val="sb-authors"/>
          <w:rFonts w:ascii="Verdana" w:hAnsi="Verdana"/>
          <w:color w:val="333333"/>
          <w:sz w:val="20"/>
          <w:szCs w:val="20"/>
          <w:lang w:val="en-US"/>
        </w:rPr>
        <w:t>Priolo</w:t>
      </w:r>
      <w:proofErr w:type="spellEnd"/>
      <w:r w:rsidRPr="003C6458">
        <w:rPr>
          <w:rStyle w:val="sb-authors"/>
          <w:rFonts w:ascii="Verdana" w:hAnsi="Verdana"/>
          <w:color w:val="333333"/>
          <w:sz w:val="20"/>
          <w:szCs w:val="20"/>
          <w:lang w:val="en-US"/>
        </w:rPr>
        <w:t xml:space="preserve"> A, Grolier P, </w:t>
      </w:r>
      <w:r w:rsidRPr="00365B0F">
        <w:rPr>
          <w:rStyle w:val="sb-authors"/>
          <w:rFonts w:ascii="Verdana" w:hAnsi="Verdana"/>
          <w:b/>
          <w:color w:val="333333"/>
          <w:sz w:val="20"/>
          <w:szCs w:val="20"/>
          <w:lang w:val="en-US"/>
        </w:rPr>
        <w:t xml:space="preserve">Persistence of </w:t>
      </w:r>
      <w:proofErr w:type="spellStart"/>
      <w:r w:rsidRPr="00365B0F">
        <w:rPr>
          <w:rStyle w:val="sb-authors"/>
          <w:rFonts w:ascii="Verdana" w:hAnsi="Verdana"/>
          <w:b/>
          <w:color w:val="333333"/>
          <w:sz w:val="20"/>
          <w:szCs w:val="20"/>
          <w:lang w:val="en-US"/>
        </w:rPr>
        <w:t>carotenoid</w:t>
      </w:r>
      <w:proofErr w:type="spellEnd"/>
      <w:r w:rsidRPr="00365B0F">
        <w:rPr>
          <w:rStyle w:val="sb-authors"/>
          <w:rFonts w:ascii="Verdana" w:hAnsi="Verdana"/>
          <w:b/>
          <w:color w:val="333333"/>
          <w:sz w:val="20"/>
          <w:szCs w:val="20"/>
          <w:lang w:val="en-US"/>
        </w:rPr>
        <w:t xml:space="preserve"> pigments in the blood of concentrate-finished grazing sheep: Its significance for the traceability of grass-feeding</w:t>
      </w:r>
      <w:r w:rsidRPr="003C6458">
        <w:rPr>
          <w:rStyle w:val="sb-authors"/>
          <w:rFonts w:ascii="Verdana" w:hAnsi="Verdana"/>
          <w:color w:val="333333"/>
          <w:sz w:val="20"/>
          <w:szCs w:val="20"/>
          <w:lang w:val="en-US"/>
        </w:rPr>
        <w:t xml:space="preserve">, </w:t>
      </w:r>
      <w:r w:rsidR="00B27BFE" w:rsidRPr="003C6458">
        <w:rPr>
          <w:rStyle w:val="sb-authors"/>
          <w:rFonts w:ascii="Verdana" w:hAnsi="Verdana"/>
          <w:color w:val="333333"/>
          <w:sz w:val="20"/>
          <w:szCs w:val="20"/>
          <w:lang w:val="en-US"/>
        </w:rPr>
        <w:t>2003 Journal of Animal Science</w:t>
      </w:r>
      <w:r w:rsidRPr="003C6458">
        <w:rPr>
          <w:rStyle w:val="sb-authors"/>
          <w:rFonts w:ascii="Verdana" w:hAnsi="Verdana"/>
          <w:color w:val="333333"/>
          <w:sz w:val="20"/>
          <w:szCs w:val="20"/>
          <w:lang w:val="en-US"/>
        </w:rPr>
        <w:t>, vol. 81 no. 2 360-367</w:t>
      </w:r>
      <w:r>
        <w:rPr>
          <w:rStyle w:val="sb-authors"/>
          <w:rFonts w:ascii="Verdana" w:hAnsi="Verdana"/>
          <w:color w:val="333333"/>
          <w:sz w:val="20"/>
          <w:szCs w:val="20"/>
          <w:lang w:val="en-US"/>
        </w:rPr>
        <w:t>.</w:t>
      </w:r>
    </w:p>
    <w:p w:rsidR="00500D21" w:rsidRPr="0095550E" w:rsidRDefault="00500D21" w:rsidP="00365B0F">
      <w:pPr>
        <w:spacing w:line="240" w:lineRule="auto"/>
        <w:rPr>
          <w:rFonts w:ascii="Verdana" w:hAnsi="Verdana"/>
          <w:sz w:val="20"/>
          <w:szCs w:val="20"/>
          <w:lang w:val="en-US"/>
        </w:rPr>
      </w:pPr>
      <w:r w:rsidRPr="00365B0F">
        <w:rPr>
          <w:rStyle w:val="sb-authors"/>
          <w:rFonts w:ascii="Verdana" w:hAnsi="Verdana"/>
          <w:color w:val="333333"/>
          <w:sz w:val="20"/>
          <w:szCs w:val="20"/>
          <w:lang w:val="en-US"/>
        </w:rPr>
        <w:t xml:space="preserve">Jiang J, </w:t>
      </w:r>
      <w:proofErr w:type="spellStart"/>
      <w:r w:rsidRPr="00365B0F">
        <w:rPr>
          <w:rStyle w:val="sb-authors"/>
          <w:rFonts w:ascii="Verdana" w:hAnsi="Verdana"/>
          <w:color w:val="333333"/>
          <w:sz w:val="20"/>
          <w:szCs w:val="20"/>
          <w:lang w:val="en-US"/>
        </w:rPr>
        <w:t>Wolk</w:t>
      </w:r>
      <w:proofErr w:type="spellEnd"/>
      <w:r w:rsidRPr="00365B0F">
        <w:rPr>
          <w:rStyle w:val="sb-authors"/>
          <w:rFonts w:ascii="Verdana" w:hAnsi="Verdana"/>
          <w:color w:val="333333"/>
          <w:sz w:val="20"/>
          <w:szCs w:val="20"/>
          <w:lang w:val="en-US"/>
        </w:rPr>
        <w:t xml:space="preserve"> A and </w:t>
      </w:r>
      <w:proofErr w:type="spellStart"/>
      <w:r w:rsidRPr="00365B0F">
        <w:rPr>
          <w:rStyle w:val="sb-authors"/>
          <w:rFonts w:ascii="Verdana" w:hAnsi="Verdana"/>
          <w:color w:val="333333"/>
          <w:sz w:val="20"/>
          <w:szCs w:val="20"/>
          <w:lang w:val="en-US"/>
        </w:rPr>
        <w:t>Bengt</w:t>
      </w:r>
      <w:proofErr w:type="spellEnd"/>
      <w:r w:rsidRPr="00365B0F">
        <w:rPr>
          <w:rStyle w:val="sb-authors"/>
          <w:rFonts w:ascii="Verdana" w:hAnsi="Verdana"/>
          <w:color w:val="333333"/>
          <w:sz w:val="20"/>
          <w:szCs w:val="20"/>
          <w:lang w:val="en-US"/>
        </w:rPr>
        <w:t xml:space="preserve"> </w:t>
      </w:r>
      <w:proofErr w:type="spellStart"/>
      <w:r w:rsidRPr="00365B0F">
        <w:rPr>
          <w:rStyle w:val="sb-authors"/>
          <w:rFonts w:ascii="Verdana" w:hAnsi="Verdana"/>
          <w:color w:val="333333"/>
          <w:sz w:val="20"/>
          <w:szCs w:val="20"/>
          <w:lang w:val="en-US"/>
        </w:rPr>
        <w:t>Vessby</w:t>
      </w:r>
      <w:proofErr w:type="spellEnd"/>
      <w:r w:rsidR="00365B0F" w:rsidRPr="00365B0F">
        <w:rPr>
          <w:rStyle w:val="sb-authors"/>
          <w:rFonts w:ascii="Verdana" w:hAnsi="Verdana"/>
          <w:color w:val="333333"/>
          <w:sz w:val="20"/>
          <w:szCs w:val="20"/>
          <w:lang w:val="en-US"/>
        </w:rPr>
        <w:t xml:space="preserve">, </w:t>
      </w:r>
      <w:r w:rsidRPr="00365B0F">
        <w:rPr>
          <w:rStyle w:val="sb-authors"/>
          <w:rFonts w:ascii="Verdana" w:hAnsi="Verdana"/>
          <w:b/>
          <w:color w:val="333333"/>
          <w:sz w:val="20"/>
          <w:szCs w:val="20"/>
          <w:lang w:val="en-US"/>
        </w:rPr>
        <w:t xml:space="preserve">Relation between the intake of milk fat and </w:t>
      </w:r>
      <w:r w:rsidRPr="0095550E">
        <w:rPr>
          <w:rStyle w:val="sb-authors"/>
          <w:rFonts w:ascii="Verdana" w:hAnsi="Verdana"/>
          <w:b/>
          <w:color w:val="333333"/>
          <w:sz w:val="20"/>
          <w:szCs w:val="20"/>
          <w:lang w:val="en-US"/>
        </w:rPr>
        <w:t>the occurrence of</w:t>
      </w:r>
      <w:r w:rsidR="00365B0F" w:rsidRPr="0095550E">
        <w:rPr>
          <w:rStyle w:val="sb-authors"/>
          <w:rFonts w:ascii="Verdana" w:hAnsi="Verdana"/>
          <w:b/>
          <w:color w:val="333333"/>
          <w:sz w:val="20"/>
          <w:szCs w:val="20"/>
          <w:lang w:val="en-US"/>
        </w:rPr>
        <w:t xml:space="preserve"> </w:t>
      </w:r>
      <w:r w:rsidRPr="0095550E">
        <w:rPr>
          <w:rStyle w:val="sb-authors"/>
          <w:rFonts w:ascii="Verdana" w:hAnsi="Verdana"/>
          <w:b/>
          <w:color w:val="333333"/>
          <w:sz w:val="20"/>
          <w:szCs w:val="20"/>
          <w:lang w:val="en-US"/>
        </w:rPr>
        <w:t xml:space="preserve">conjugated </w:t>
      </w:r>
      <w:proofErr w:type="spellStart"/>
      <w:r w:rsidRPr="0095550E">
        <w:rPr>
          <w:rStyle w:val="sb-authors"/>
          <w:rFonts w:ascii="Verdana" w:hAnsi="Verdana"/>
          <w:b/>
          <w:color w:val="333333"/>
          <w:sz w:val="20"/>
          <w:szCs w:val="20"/>
          <w:lang w:val="en-US"/>
        </w:rPr>
        <w:t>linoleic</w:t>
      </w:r>
      <w:proofErr w:type="spellEnd"/>
      <w:r w:rsidRPr="0095550E">
        <w:rPr>
          <w:rStyle w:val="sb-authors"/>
          <w:rFonts w:ascii="Verdana" w:hAnsi="Verdana"/>
          <w:b/>
          <w:color w:val="333333"/>
          <w:sz w:val="20"/>
          <w:szCs w:val="20"/>
          <w:lang w:val="en-US"/>
        </w:rPr>
        <w:t xml:space="preserve"> acid in human adipose tissue</w:t>
      </w:r>
      <w:r w:rsidR="00365B0F" w:rsidRPr="0095550E">
        <w:rPr>
          <w:rStyle w:val="sb-authors"/>
          <w:rFonts w:ascii="Verdana" w:hAnsi="Verdana"/>
          <w:color w:val="333333"/>
          <w:sz w:val="20"/>
          <w:szCs w:val="20"/>
          <w:lang w:val="en-US"/>
        </w:rPr>
        <w:t xml:space="preserve">, </w:t>
      </w:r>
      <w:r w:rsidR="00365B0F" w:rsidRPr="0095550E">
        <w:rPr>
          <w:rFonts w:ascii="Verdana" w:hAnsi="Verdana"/>
          <w:i/>
          <w:iCs/>
          <w:sz w:val="20"/>
          <w:szCs w:val="20"/>
          <w:lang w:val="en-US"/>
        </w:rPr>
        <w:t xml:space="preserve">Am J </w:t>
      </w:r>
      <w:proofErr w:type="spellStart"/>
      <w:r w:rsidR="00365B0F" w:rsidRPr="0095550E">
        <w:rPr>
          <w:rFonts w:ascii="Verdana" w:hAnsi="Verdana"/>
          <w:i/>
          <w:iCs/>
          <w:sz w:val="20"/>
          <w:szCs w:val="20"/>
          <w:lang w:val="en-US"/>
        </w:rPr>
        <w:t>Clin</w:t>
      </w:r>
      <w:proofErr w:type="spellEnd"/>
      <w:r w:rsidR="00365B0F" w:rsidRPr="0095550E">
        <w:rPr>
          <w:rFonts w:ascii="Verdana" w:hAnsi="Verdana"/>
          <w:i/>
          <w:iCs/>
          <w:sz w:val="20"/>
          <w:szCs w:val="20"/>
          <w:lang w:val="en-US"/>
        </w:rPr>
        <w:t xml:space="preserve"> </w:t>
      </w:r>
      <w:proofErr w:type="spellStart"/>
      <w:r w:rsidR="00365B0F" w:rsidRPr="0095550E">
        <w:rPr>
          <w:rFonts w:ascii="Verdana" w:hAnsi="Verdana"/>
          <w:i/>
          <w:iCs/>
          <w:sz w:val="20"/>
          <w:szCs w:val="20"/>
          <w:lang w:val="en-US"/>
        </w:rPr>
        <w:t>Nutr</w:t>
      </w:r>
      <w:proofErr w:type="spellEnd"/>
      <w:r w:rsidR="00365B0F" w:rsidRPr="0095550E">
        <w:rPr>
          <w:rFonts w:ascii="Verdana" w:hAnsi="Verdana"/>
          <w:i/>
          <w:iCs/>
          <w:sz w:val="20"/>
          <w:szCs w:val="20"/>
          <w:lang w:val="en-US"/>
        </w:rPr>
        <w:t xml:space="preserve"> </w:t>
      </w:r>
      <w:r w:rsidR="00365B0F" w:rsidRPr="0095550E">
        <w:rPr>
          <w:rFonts w:ascii="Verdana" w:hAnsi="Verdana"/>
          <w:sz w:val="20"/>
          <w:szCs w:val="20"/>
          <w:lang w:val="en-US"/>
        </w:rPr>
        <w:t>1999</w:t>
      </w:r>
      <w:proofErr w:type="gramStart"/>
      <w:r w:rsidR="00365B0F" w:rsidRPr="0095550E">
        <w:rPr>
          <w:rFonts w:ascii="Verdana" w:hAnsi="Verdana"/>
          <w:sz w:val="20"/>
          <w:szCs w:val="20"/>
          <w:lang w:val="en-US"/>
        </w:rPr>
        <w:t>;70:21</w:t>
      </w:r>
      <w:proofErr w:type="gramEnd"/>
      <w:r w:rsidR="00365B0F" w:rsidRPr="0095550E">
        <w:rPr>
          <w:rFonts w:ascii="Verdana" w:hAnsi="Verdana"/>
          <w:sz w:val="20"/>
          <w:szCs w:val="20"/>
          <w:lang w:val="en-US"/>
        </w:rPr>
        <w:t>–7.</w:t>
      </w:r>
    </w:p>
    <w:p w:rsidR="00AB3D62" w:rsidRPr="0095550E" w:rsidRDefault="00AB3D62" w:rsidP="0095550E">
      <w:pPr>
        <w:pStyle w:val="Pa2"/>
        <w:jc w:val="both"/>
        <w:rPr>
          <w:rFonts w:ascii="Verdana" w:hAnsi="Verdana"/>
          <w:color w:val="000000"/>
          <w:sz w:val="20"/>
          <w:szCs w:val="20"/>
        </w:rPr>
      </w:pPr>
      <w:r w:rsidRPr="0095550E">
        <w:rPr>
          <w:rFonts w:ascii="Verdana" w:hAnsi="Verdana"/>
          <w:i/>
          <w:iCs/>
          <w:color w:val="000000"/>
          <w:sz w:val="20"/>
          <w:szCs w:val="20"/>
        </w:rPr>
        <w:t xml:space="preserve">Martínez, </w:t>
      </w:r>
      <w:proofErr w:type="spellStart"/>
      <w:r w:rsidRPr="0095550E">
        <w:rPr>
          <w:rFonts w:ascii="Verdana" w:hAnsi="Verdana"/>
          <w:i/>
          <w:iCs/>
          <w:color w:val="000000"/>
          <w:sz w:val="20"/>
          <w:szCs w:val="20"/>
        </w:rPr>
        <w:t>M.</w:t>
      </w:r>
      <w:proofErr w:type="gramStart"/>
      <w:r w:rsidRPr="0095550E">
        <w:rPr>
          <w:rFonts w:ascii="Verdana" w:hAnsi="Verdana"/>
          <w:i/>
          <w:iCs/>
          <w:color w:val="000000"/>
          <w:sz w:val="20"/>
          <w:szCs w:val="20"/>
        </w:rPr>
        <w:t>,Gagliostro</w:t>
      </w:r>
      <w:proofErr w:type="spellEnd"/>
      <w:proofErr w:type="gramEnd"/>
      <w:r w:rsidRPr="0095550E">
        <w:rPr>
          <w:rFonts w:ascii="Verdana" w:hAnsi="Verdana"/>
          <w:i/>
          <w:iCs/>
          <w:color w:val="000000"/>
          <w:sz w:val="20"/>
          <w:szCs w:val="20"/>
        </w:rPr>
        <w:t xml:space="preserve"> </w:t>
      </w:r>
      <w:proofErr w:type="spellStart"/>
      <w:r w:rsidRPr="0095550E">
        <w:rPr>
          <w:rFonts w:ascii="Verdana" w:hAnsi="Verdana"/>
          <w:i/>
          <w:iCs/>
          <w:color w:val="000000"/>
          <w:sz w:val="20"/>
          <w:szCs w:val="20"/>
        </w:rPr>
        <w:t>G.A.,Garciarena</w:t>
      </w:r>
      <w:proofErr w:type="spellEnd"/>
      <w:r w:rsidRPr="0095550E">
        <w:rPr>
          <w:rFonts w:ascii="Verdana" w:hAnsi="Verdana"/>
          <w:i/>
          <w:iCs/>
          <w:color w:val="000000"/>
          <w:sz w:val="20"/>
          <w:szCs w:val="20"/>
        </w:rPr>
        <w:t xml:space="preserve"> D.A. y </w:t>
      </w:r>
      <w:proofErr w:type="spellStart"/>
      <w:r w:rsidRPr="0095550E">
        <w:rPr>
          <w:rFonts w:ascii="Verdana" w:hAnsi="Verdana"/>
          <w:i/>
          <w:iCs/>
          <w:color w:val="000000"/>
          <w:sz w:val="20"/>
          <w:szCs w:val="20"/>
        </w:rPr>
        <w:t>Balán</w:t>
      </w:r>
      <w:proofErr w:type="spellEnd"/>
      <w:r w:rsidRPr="0095550E">
        <w:rPr>
          <w:rFonts w:ascii="Verdana" w:hAnsi="Verdana"/>
          <w:i/>
          <w:iCs/>
          <w:color w:val="000000"/>
          <w:sz w:val="20"/>
          <w:szCs w:val="20"/>
        </w:rPr>
        <w:t xml:space="preserve"> </w:t>
      </w:r>
      <w:proofErr w:type="spellStart"/>
      <w:r w:rsidRPr="0095550E">
        <w:rPr>
          <w:rFonts w:ascii="Verdana" w:hAnsi="Verdana"/>
          <w:b/>
          <w:bCs/>
          <w:color w:val="000000"/>
          <w:sz w:val="20"/>
          <w:szCs w:val="20"/>
        </w:rPr>
        <w:t>Suplementación</w:t>
      </w:r>
      <w:proofErr w:type="spellEnd"/>
      <w:r w:rsidRPr="0095550E">
        <w:rPr>
          <w:rFonts w:ascii="Verdana" w:hAnsi="Verdana"/>
          <w:b/>
          <w:bCs/>
          <w:color w:val="000000"/>
          <w:sz w:val="20"/>
          <w:szCs w:val="20"/>
        </w:rPr>
        <w:t xml:space="preserve"> de vacas lecheras en pastoreo con aceite de soja o borra de soja con o sin el agregado de aceite de pescado.  Efectos sobre el perfil de ácidos grasos de la leche en comparación a valores basales. 2009.</w:t>
      </w:r>
      <w:r w:rsidR="0095550E" w:rsidRPr="0095550E">
        <w:rPr>
          <w:rFonts w:ascii="Verdana" w:hAnsi="Verdana"/>
          <w:b/>
          <w:bCs/>
          <w:color w:val="000000"/>
          <w:sz w:val="20"/>
          <w:szCs w:val="20"/>
        </w:rPr>
        <w:t xml:space="preserve"> </w:t>
      </w:r>
      <w:proofErr w:type="spellStart"/>
      <w:r w:rsidRPr="0095550E">
        <w:rPr>
          <w:rFonts w:ascii="Verdana" w:hAnsi="Verdana"/>
          <w:i/>
          <w:iCs/>
          <w:color w:val="000000"/>
          <w:sz w:val="20"/>
          <w:szCs w:val="20"/>
        </w:rPr>
        <w:t>M.</w:t>
      </w:r>
      <w:r w:rsidRPr="0095550E">
        <w:rPr>
          <w:rFonts w:ascii="Verdana" w:hAnsi="Verdana"/>
          <w:color w:val="000000"/>
          <w:sz w:val="20"/>
          <w:szCs w:val="20"/>
        </w:rPr>
        <w:t>Resúmenes</w:t>
      </w:r>
      <w:proofErr w:type="spellEnd"/>
      <w:r w:rsidRPr="0095550E">
        <w:rPr>
          <w:rFonts w:ascii="Verdana" w:hAnsi="Verdana"/>
          <w:color w:val="000000"/>
          <w:sz w:val="20"/>
          <w:szCs w:val="20"/>
        </w:rPr>
        <w:t xml:space="preserve"> AAPA, 2009. Revista Argentina de Producción Animal </w:t>
      </w:r>
      <w:proofErr w:type="spellStart"/>
      <w:r w:rsidRPr="0095550E">
        <w:rPr>
          <w:rFonts w:ascii="Verdana" w:hAnsi="Verdana"/>
          <w:color w:val="000000"/>
          <w:sz w:val="20"/>
          <w:szCs w:val="20"/>
        </w:rPr>
        <w:t>Vol</w:t>
      </w:r>
      <w:proofErr w:type="spellEnd"/>
      <w:r w:rsidRPr="0095550E">
        <w:rPr>
          <w:rFonts w:ascii="Verdana" w:hAnsi="Verdana"/>
          <w:color w:val="000000"/>
          <w:sz w:val="20"/>
          <w:szCs w:val="20"/>
        </w:rPr>
        <w:t xml:space="preserve"> 2009 </w:t>
      </w:r>
      <w:proofErr w:type="spellStart"/>
      <w:r w:rsidRPr="0095550E">
        <w:rPr>
          <w:rFonts w:ascii="Verdana" w:hAnsi="Verdana"/>
          <w:color w:val="000000"/>
          <w:sz w:val="20"/>
          <w:szCs w:val="20"/>
        </w:rPr>
        <w:t>Supl</w:t>
      </w:r>
      <w:proofErr w:type="spellEnd"/>
      <w:r w:rsidRPr="0095550E">
        <w:rPr>
          <w:rFonts w:ascii="Verdana" w:hAnsi="Verdana"/>
          <w:color w:val="000000"/>
          <w:sz w:val="20"/>
          <w:szCs w:val="20"/>
        </w:rPr>
        <w:t>. 1: 214-215</w:t>
      </w:r>
    </w:p>
    <w:p w:rsidR="0095550E" w:rsidRPr="0095550E" w:rsidRDefault="0095550E" w:rsidP="0095550E">
      <w:pPr>
        <w:pStyle w:val="Default"/>
        <w:rPr>
          <w:sz w:val="20"/>
          <w:szCs w:val="20"/>
        </w:rPr>
      </w:pPr>
    </w:p>
    <w:p w:rsidR="0095550E" w:rsidRPr="0095550E" w:rsidRDefault="0095550E" w:rsidP="0095550E">
      <w:pPr>
        <w:spacing w:line="240" w:lineRule="auto"/>
        <w:rPr>
          <w:rFonts w:ascii="Verdana" w:hAnsi="Verdana"/>
          <w:color w:val="000000"/>
          <w:sz w:val="20"/>
          <w:szCs w:val="20"/>
        </w:rPr>
      </w:pPr>
      <w:r w:rsidRPr="0095550E">
        <w:rPr>
          <w:rStyle w:val="A1"/>
          <w:rFonts w:ascii="Verdana" w:hAnsi="Verdana"/>
        </w:rPr>
        <w:t xml:space="preserve">Rossetti, L.; Langman, L.; </w:t>
      </w:r>
      <w:proofErr w:type="spellStart"/>
      <w:r w:rsidRPr="0095550E">
        <w:rPr>
          <w:rStyle w:val="A1"/>
          <w:rFonts w:ascii="Verdana" w:hAnsi="Verdana"/>
        </w:rPr>
        <w:t>Comeron</w:t>
      </w:r>
      <w:proofErr w:type="spellEnd"/>
      <w:r w:rsidRPr="0095550E">
        <w:rPr>
          <w:rStyle w:val="A1"/>
          <w:rFonts w:ascii="Verdana" w:hAnsi="Verdana"/>
        </w:rPr>
        <w:t xml:space="preserve">, E.; Páez, R.; Grigioni, G.; Descalzo, A, </w:t>
      </w:r>
      <w:r w:rsidRPr="0095550E">
        <w:rPr>
          <w:rFonts w:ascii="Verdana" w:hAnsi="Verdana"/>
          <w:b/>
          <w:bCs/>
          <w:color w:val="000000"/>
          <w:sz w:val="20"/>
          <w:szCs w:val="20"/>
        </w:rPr>
        <w:t xml:space="preserve">Diferencias en la concentración  de vitaminas, oxidación y color en leches obtenidas a partir de dietas a base de alfalfa y </w:t>
      </w:r>
      <w:proofErr w:type="spellStart"/>
      <w:r w:rsidRPr="0095550E">
        <w:rPr>
          <w:rFonts w:ascii="Verdana" w:hAnsi="Verdana"/>
          <w:b/>
          <w:bCs/>
          <w:color w:val="000000"/>
          <w:sz w:val="20"/>
          <w:szCs w:val="20"/>
        </w:rPr>
        <w:t>silaje</w:t>
      </w:r>
      <w:proofErr w:type="spellEnd"/>
      <w:r w:rsidRPr="0095550E">
        <w:rPr>
          <w:rFonts w:ascii="Verdana" w:hAnsi="Verdana"/>
          <w:b/>
          <w:bCs/>
          <w:color w:val="000000"/>
          <w:sz w:val="20"/>
          <w:szCs w:val="20"/>
        </w:rPr>
        <w:t xml:space="preserve">. (2007) </w:t>
      </w:r>
      <w:r w:rsidRPr="0095550E">
        <w:rPr>
          <w:rFonts w:ascii="Verdana" w:hAnsi="Verdana"/>
          <w:color w:val="000000"/>
          <w:sz w:val="20"/>
          <w:szCs w:val="20"/>
        </w:rPr>
        <w:t>XI Congreso Argentino de Ciencia y Tecnología de los Alimentos Congreso- CYTAL. Buenos Aires.</w:t>
      </w:r>
    </w:p>
    <w:p w:rsidR="0095550E" w:rsidRPr="0095550E" w:rsidRDefault="0095550E">
      <w:pPr>
        <w:spacing w:line="240" w:lineRule="auto"/>
        <w:rPr>
          <w:rStyle w:val="sb-authors"/>
          <w:rFonts w:ascii="Verdana" w:hAnsi="Verdana"/>
          <w:color w:val="333333"/>
          <w:sz w:val="20"/>
          <w:szCs w:val="20"/>
          <w:lang w:val="es-AR"/>
        </w:rPr>
      </w:pPr>
    </w:p>
    <w:sectPr w:rsidR="0095550E" w:rsidRPr="0095550E" w:rsidSect="00457D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FrutigerLTStd-Bold">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783C2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5C36A5"/>
    <w:multiLevelType w:val="hybridMultilevel"/>
    <w:tmpl w:val="51908030"/>
    <w:lvl w:ilvl="0" w:tplc="1E6EBD02">
      <w:start w:val="1"/>
      <w:numFmt w:val="bullet"/>
      <w:lvlText w:val="•"/>
      <w:lvlJc w:val="left"/>
      <w:pPr>
        <w:tabs>
          <w:tab w:val="num" w:pos="720"/>
        </w:tabs>
        <w:ind w:left="720" w:hanging="360"/>
      </w:pPr>
      <w:rPr>
        <w:rFonts w:ascii="Times New Roman" w:hAnsi="Times New Roman" w:hint="default"/>
      </w:rPr>
    </w:lvl>
    <w:lvl w:ilvl="1" w:tplc="909AC926" w:tentative="1">
      <w:start w:val="1"/>
      <w:numFmt w:val="bullet"/>
      <w:lvlText w:val="•"/>
      <w:lvlJc w:val="left"/>
      <w:pPr>
        <w:tabs>
          <w:tab w:val="num" w:pos="1440"/>
        </w:tabs>
        <w:ind w:left="1440" w:hanging="360"/>
      </w:pPr>
      <w:rPr>
        <w:rFonts w:ascii="Times New Roman" w:hAnsi="Times New Roman" w:hint="default"/>
      </w:rPr>
    </w:lvl>
    <w:lvl w:ilvl="2" w:tplc="3E943690" w:tentative="1">
      <w:start w:val="1"/>
      <w:numFmt w:val="bullet"/>
      <w:lvlText w:val="•"/>
      <w:lvlJc w:val="left"/>
      <w:pPr>
        <w:tabs>
          <w:tab w:val="num" w:pos="2160"/>
        </w:tabs>
        <w:ind w:left="2160" w:hanging="360"/>
      </w:pPr>
      <w:rPr>
        <w:rFonts w:ascii="Times New Roman" w:hAnsi="Times New Roman" w:hint="default"/>
      </w:rPr>
    </w:lvl>
    <w:lvl w:ilvl="3" w:tplc="C50AB4AC" w:tentative="1">
      <w:start w:val="1"/>
      <w:numFmt w:val="bullet"/>
      <w:lvlText w:val="•"/>
      <w:lvlJc w:val="left"/>
      <w:pPr>
        <w:tabs>
          <w:tab w:val="num" w:pos="2880"/>
        </w:tabs>
        <w:ind w:left="2880" w:hanging="360"/>
      </w:pPr>
      <w:rPr>
        <w:rFonts w:ascii="Times New Roman" w:hAnsi="Times New Roman" w:hint="default"/>
      </w:rPr>
    </w:lvl>
    <w:lvl w:ilvl="4" w:tplc="C93EC32E" w:tentative="1">
      <w:start w:val="1"/>
      <w:numFmt w:val="bullet"/>
      <w:lvlText w:val="•"/>
      <w:lvlJc w:val="left"/>
      <w:pPr>
        <w:tabs>
          <w:tab w:val="num" w:pos="3600"/>
        </w:tabs>
        <w:ind w:left="3600" w:hanging="360"/>
      </w:pPr>
      <w:rPr>
        <w:rFonts w:ascii="Times New Roman" w:hAnsi="Times New Roman" w:hint="default"/>
      </w:rPr>
    </w:lvl>
    <w:lvl w:ilvl="5" w:tplc="4B8E07A2" w:tentative="1">
      <w:start w:val="1"/>
      <w:numFmt w:val="bullet"/>
      <w:lvlText w:val="•"/>
      <w:lvlJc w:val="left"/>
      <w:pPr>
        <w:tabs>
          <w:tab w:val="num" w:pos="4320"/>
        </w:tabs>
        <w:ind w:left="4320" w:hanging="360"/>
      </w:pPr>
      <w:rPr>
        <w:rFonts w:ascii="Times New Roman" w:hAnsi="Times New Roman" w:hint="default"/>
      </w:rPr>
    </w:lvl>
    <w:lvl w:ilvl="6" w:tplc="31AA9F7C" w:tentative="1">
      <w:start w:val="1"/>
      <w:numFmt w:val="bullet"/>
      <w:lvlText w:val="•"/>
      <w:lvlJc w:val="left"/>
      <w:pPr>
        <w:tabs>
          <w:tab w:val="num" w:pos="5040"/>
        </w:tabs>
        <w:ind w:left="5040" w:hanging="360"/>
      </w:pPr>
      <w:rPr>
        <w:rFonts w:ascii="Times New Roman" w:hAnsi="Times New Roman" w:hint="default"/>
      </w:rPr>
    </w:lvl>
    <w:lvl w:ilvl="7" w:tplc="0A6C1724" w:tentative="1">
      <w:start w:val="1"/>
      <w:numFmt w:val="bullet"/>
      <w:lvlText w:val="•"/>
      <w:lvlJc w:val="left"/>
      <w:pPr>
        <w:tabs>
          <w:tab w:val="num" w:pos="5760"/>
        </w:tabs>
        <w:ind w:left="5760" w:hanging="360"/>
      </w:pPr>
      <w:rPr>
        <w:rFonts w:ascii="Times New Roman" w:hAnsi="Times New Roman" w:hint="default"/>
      </w:rPr>
    </w:lvl>
    <w:lvl w:ilvl="8" w:tplc="1A9AFD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C3792E"/>
    <w:multiLevelType w:val="hybridMultilevel"/>
    <w:tmpl w:val="74F20BC8"/>
    <w:lvl w:ilvl="0" w:tplc="39C838C4">
      <w:start w:val="1"/>
      <w:numFmt w:val="bullet"/>
      <w:lvlText w:val="•"/>
      <w:lvlJc w:val="left"/>
      <w:pPr>
        <w:tabs>
          <w:tab w:val="num" w:pos="720"/>
        </w:tabs>
        <w:ind w:left="720" w:hanging="360"/>
      </w:pPr>
      <w:rPr>
        <w:rFonts w:ascii="Times New Roman" w:hAnsi="Times New Roman" w:hint="default"/>
      </w:rPr>
    </w:lvl>
    <w:lvl w:ilvl="1" w:tplc="3B7457C6" w:tentative="1">
      <w:start w:val="1"/>
      <w:numFmt w:val="bullet"/>
      <w:lvlText w:val="•"/>
      <w:lvlJc w:val="left"/>
      <w:pPr>
        <w:tabs>
          <w:tab w:val="num" w:pos="1440"/>
        </w:tabs>
        <w:ind w:left="1440" w:hanging="360"/>
      </w:pPr>
      <w:rPr>
        <w:rFonts w:ascii="Times New Roman" w:hAnsi="Times New Roman" w:hint="default"/>
      </w:rPr>
    </w:lvl>
    <w:lvl w:ilvl="2" w:tplc="CD32B37E" w:tentative="1">
      <w:start w:val="1"/>
      <w:numFmt w:val="bullet"/>
      <w:lvlText w:val="•"/>
      <w:lvlJc w:val="left"/>
      <w:pPr>
        <w:tabs>
          <w:tab w:val="num" w:pos="2160"/>
        </w:tabs>
        <w:ind w:left="2160" w:hanging="360"/>
      </w:pPr>
      <w:rPr>
        <w:rFonts w:ascii="Times New Roman" w:hAnsi="Times New Roman" w:hint="default"/>
      </w:rPr>
    </w:lvl>
    <w:lvl w:ilvl="3" w:tplc="811811AE" w:tentative="1">
      <w:start w:val="1"/>
      <w:numFmt w:val="bullet"/>
      <w:lvlText w:val="•"/>
      <w:lvlJc w:val="left"/>
      <w:pPr>
        <w:tabs>
          <w:tab w:val="num" w:pos="2880"/>
        </w:tabs>
        <w:ind w:left="2880" w:hanging="360"/>
      </w:pPr>
      <w:rPr>
        <w:rFonts w:ascii="Times New Roman" w:hAnsi="Times New Roman" w:hint="default"/>
      </w:rPr>
    </w:lvl>
    <w:lvl w:ilvl="4" w:tplc="C1BE36B0" w:tentative="1">
      <w:start w:val="1"/>
      <w:numFmt w:val="bullet"/>
      <w:lvlText w:val="•"/>
      <w:lvlJc w:val="left"/>
      <w:pPr>
        <w:tabs>
          <w:tab w:val="num" w:pos="3600"/>
        </w:tabs>
        <w:ind w:left="3600" w:hanging="360"/>
      </w:pPr>
      <w:rPr>
        <w:rFonts w:ascii="Times New Roman" w:hAnsi="Times New Roman" w:hint="default"/>
      </w:rPr>
    </w:lvl>
    <w:lvl w:ilvl="5" w:tplc="4F56264E" w:tentative="1">
      <w:start w:val="1"/>
      <w:numFmt w:val="bullet"/>
      <w:lvlText w:val="•"/>
      <w:lvlJc w:val="left"/>
      <w:pPr>
        <w:tabs>
          <w:tab w:val="num" w:pos="4320"/>
        </w:tabs>
        <w:ind w:left="4320" w:hanging="360"/>
      </w:pPr>
      <w:rPr>
        <w:rFonts w:ascii="Times New Roman" w:hAnsi="Times New Roman" w:hint="default"/>
      </w:rPr>
    </w:lvl>
    <w:lvl w:ilvl="6" w:tplc="CE3ED8C0" w:tentative="1">
      <w:start w:val="1"/>
      <w:numFmt w:val="bullet"/>
      <w:lvlText w:val="•"/>
      <w:lvlJc w:val="left"/>
      <w:pPr>
        <w:tabs>
          <w:tab w:val="num" w:pos="5040"/>
        </w:tabs>
        <w:ind w:left="5040" w:hanging="360"/>
      </w:pPr>
      <w:rPr>
        <w:rFonts w:ascii="Times New Roman" w:hAnsi="Times New Roman" w:hint="default"/>
      </w:rPr>
    </w:lvl>
    <w:lvl w:ilvl="7" w:tplc="B4E8BC14" w:tentative="1">
      <w:start w:val="1"/>
      <w:numFmt w:val="bullet"/>
      <w:lvlText w:val="•"/>
      <w:lvlJc w:val="left"/>
      <w:pPr>
        <w:tabs>
          <w:tab w:val="num" w:pos="5760"/>
        </w:tabs>
        <w:ind w:left="5760" w:hanging="360"/>
      </w:pPr>
      <w:rPr>
        <w:rFonts w:ascii="Times New Roman" w:hAnsi="Times New Roman" w:hint="default"/>
      </w:rPr>
    </w:lvl>
    <w:lvl w:ilvl="8" w:tplc="CF64B1D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9A315A"/>
    <w:multiLevelType w:val="hybridMultilevel"/>
    <w:tmpl w:val="FB045D62"/>
    <w:lvl w:ilvl="0" w:tplc="06903BF0">
      <w:start w:val="1"/>
      <w:numFmt w:val="bullet"/>
      <w:lvlText w:val="•"/>
      <w:lvlJc w:val="left"/>
      <w:pPr>
        <w:tabs>
          <w:tab w:val="num" w:pos="360"/>
        </w:tabs>
        <w:ind w:left="360" w:hanging="360"/>
      </w:pPr>
      <w:rPr>
        <w:rFonts w:ascii="Times New Roman" w:hAnsi="Times New Roman" w:hint="default"/>
      </w:rPr>
    </w:lvl>
    <w:lvl w:ilvl="1" w:tplc="ECE0DB80" w:tentative="1">
      <w:start w:val="1"/>
      <w:numFmt w:val="bullet"/>
      <w:lvlText w:val="•"/>
      <w:lvlJc w:val="left"/>
      <w:pPr>
        <w:tabs>
          <w:tab w:val="num" w:pos="1080"/>
        </w:tabs>
        <w:ind w:left="1080" w:hanging="360"/>
      </w:pPr>
      <w:rPr>
        <w:rFonts w:ascii="Times New Roman" w:hAnsi="Times New Roman" w:hint="default"/>
      </w:rPr>
    </w:lvl>
    <w:lvl w:ilvl="2" w:tplc="59B28692" w:tentative="1">
      <w:start w:val="1"/>
      <w:numFmt w:val="bullet"/>
      <w:lvlText w:val="•"/>
      <w:lvlJc w:val="left"/>
      <w:pPr>
        <w:tabs>
          <w:tab w:val="num" w:pos="1800"/>
        </w:tabs>
        <w:ind w:left="1800" w:hanging="360"/>
      </w:pPr>
      <w:rPr>
        <w:rFonts w:ascii="Times New Roman" w:hAnsi="Times New Roman" w:hint="default"/>
      </w:rPr>
    </w:lvl>
    <w:lvl w:ilvl="3" w:tplc="EE12B148" w:tentative="1">
      <w:start w:val="1"/>
      <w:numFmt w:val="bullet"/>
      <w:lvlText w:val="•"/>
      <w:lvlJc w:val="left"/>
      <w:pPr>
        <w:tabs>
          <w:tab w:val="num" w:pos="2520"/>
        </w:tabs>
        <w:ind w:left="2520" w:hanging="360"/>
      </w:pPr>
      <w:rPr>
        <w:rFonts w:ascii="Times New Roman" w:hAnsi="Times New Roman" w:hint="default"/>
      </w:rPr>
    </w:lvl>
    <w:lvl w:ilvl="4" w:tplc="B7D606E6" w:tentative="1">
      <w:start w:val="1"/>
      <w:numFmt w:val="bullet"/>
      <w:lvlText w:val="•"/>
      <w:lvlJc w:val="left"/>
      <w:pPr>
        <w:tabs>
          <w:tab w:val="num" w:pos="3240"/>
        </w:tabs>
        <w:ind w:left="3240" w:hanging="360"/>
      </w:pPr>
      <w:rPr>
        <w:rFonts w:ascii="Times New Roman" w:hAnsi="Times New Roman" w:hint="default"/>
      </w:rPr>
    </w:lvl>
    <w:lvl w:ilvl="5" w:tplc="1952B7D4" w:tentative="1">
      <w:start w:val="1"/>
      <w:numFmt w:val="bullet"/>
      <w:lvlText w:val="•"/>
      <w:lvlJc w:val="left"/>
      <w:pPr>
        <w:tabs>
          <w:tab w:val="num" w:pos="3960"/>
        </w:tabs>
        <w:ind w:left="3960" w:hanging="360"/>
      </w:pPr>
      <w:rPr>
        <w:rFonts w:ascii="Times New Roman" w:hAnsi="Times New Roman" w:hint="default"/>
      </w:rPr>
    </w:lvl>
    <w:lvl w:ilvl="6" w:tplc="C658B66A" w:tentative="1">
      <w:start w:val="1"/>
      <w:numFmt w:val="bullet"/>
      <w:lvlText w:val="•"/>
      <w:lvlJc w:val="left"/>
      <w:pPr>
        <w:tabs>
          <w:tab w:val="num" w:pos="4680"/>
        </w:tabs>
        <w:ind w:left="4680" w:hanging="360"/>
      </w:pPr>
      <w:rPr>
        <w:rFonts w:ascii="Times New Roman" w:hAnsi="Times New Roman" w:hint="default"/>
      </w:rPr>
    </w:lvl>
    <w:lvl w:ilvl="7" w:tplc="A25C3842" w:tentative="1">
      <w:start w:val="1"/>
      <w:numFmt w:val="bullet"/>
      <w:lvlText w:val="•"/>
      <w:lvlJc w:val="left"/>
      <w:pPr>
        <w:tabs>
          <w:tab w:val="num" w:pos="5400"/>
        </w:tabs>
        <w:ind w:left="5400" w:hanging="360"/>
      </w:pPr>
      <w:rPr>
        <w:rFonts w:ascii="Times New Roman" w:hAnsi="Times New Roman" w:hint="default"/>
      </w:rPr>
    </w:lvl>
    <w:lvl w:ilvl="8" w:tplc="9C9A382E" w:tentative="1">
      <w:start w:val="1"/>
      <w:numFmt w:val="bullet"/>
      <w:lvlText w:val="•"/>
      <w:lvlJc w:val="left"/>
      <w:pPr>
        <w:tabs>
          <w:tab w:val="num" w:pos="6120"/>
        </w:tabs>
        <w:ind w:left="6120" w:hanging="360"/>
      </w:pPr>
      <w:rPr>
        <w:rFonts w:ascii="Times New Roman" w:hAnsi="Times New Roman" w:hint="default"/>
      </w:rPr>
    </w:lvl>
  </w:abstractNum>
  <w:abstractNum w:abstractNumId="4">
    <w:nsid w:val="15104679"/>
    <w:multiLevelType w:val="multilevel"/>
    <w:tmpl w:val="8EDA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B1E56"/>
    <w:multiLevelType w:val="hybridMultilevel"/>
    <w:tmpl w:val="B78023CC"/>
    <w:lvl w:ilvl="0" w:tplc="5F965EAA">
      <w:start w:val="1"/>
      <w:numFmt w:val="bullet"/>
      <w:lvlText w:val="•"/>
      <w:lvlJc w:val="left"/>
      <w:pPr>
        <w:tabs>
          <w:tab w:val="num" w:pos="720"/>
        </w:tabs>
        <w:ind w:left="720" w:hanging="360"/>
      </w:pPr>
      <w:rPr>
        <w:rFonts w:ascii="Times New Roman" w:hAnsi="Times New Roman" w:hint="default"/>
      </w:rPr>
    </w:lvl>
    <w:lvl w:ilvl="1" w:tplc="205251CC" w:tentative="1">
      <w:start w:val="1"/>
      <w:numFmt w:val="bullet"/>
      <w:lvlText w:val="•"/>
      <w:lvlJc w:val="left"/>
      <w:pPr>
        <w:tabs>
          <w:tab w:val="num" w:pos="1440"/>
        </w:tabs>
        <w:ind w:left="1440" w:hanging="360"/>
      </w:pPr>
      <w:rPr>
        <w:rFonts w:ascii="Times New Roman" w:hAnsi="Times New Roman" w:hint="default"/>
      </w:rPr>
    </w:lvl>
    <w:lvl w:ilvl="2" w:tplc="97503DF2" w:tentative="1">
      <w:start w:val="1"/>
      <w:numFmt w:val="bullet"/>
      <w:lvlText w:val="•"/>
      <w:lvlJc w:val="left"/>
      <w:pPr>
        <w:tabs>
          <w:tab w:val="num" w:pos="2160"/>
        </w:tabs>
        <w:ind w:left="2160" w:hanging="360"/>
      </w:pPr>
      <w:rPr>
        <w:rFonts w:ascii="Times New Roman" w:hAnsi="Times New Roman" w:hint="default"/>
      </w:rPr>
    </w:lvl>
    <w:lvl w:ilvl="3" w:tplc="00344A30" w:tentative="1">
      <w:start w:val="1"/>
      <w:numFmt w:val="bullet"/>
      <w:lvlText w:val="•"/>
      <w:lvlJc w:val="left"/>
      <w:pPr>
        <w:tabs>
          <w:tab w:val="num" w:pos="2880"/>
        </w:tabs>
        <w:ind w:left="2880" w:hanging="360"/>
      </w:pPr>
      <w:rPr>
        <w:rFonts w:ascii="Times New Roman" w:hAnsi="Times New Roman" w:hint="default"/>
      </w:rPr>
    </w:lvl>
    <w:lvl w:ilvl="4" w:tplc="99A27870" w:tentative="1">
      <w:start w:val="1"/>
      <w:numFmt w:val="bullet"/>
      <w:lvlText w:val="•"/>
      <w:lvlJc w:val="left"/>
      <w:pPr>
        <w:tabs>
          <w:tab w:val="num" w:pos="3600"/>
        </w:tabs>
        <w:ind w:left="3600" w:hanging="360"/>
      </w:pPr>
      <w:rPr>
        <w:rFonts w:ascii="Times New Roman" w:hAnsi="Times New Roman" w:hint="default"/>
      </w:rPr>
    </w:lvl>
    <w:lvl w:ilvl="5" w:tplc="E0665056" w:tentative="1">
      <w:start w:val="1"/>
      <w:numFmt w:val="bullet"/>
      <w:lvlText w:val="•"/>
      <w:lvlJc w:val="left"/>
      <w:pPr>
        <w:tabs>
          <w:tab w:val="num" w:pos="4320"/>
        </w:tabs>
        <w:ind w:left="4320" w:hanging="360"/>
      </w:pPr>
      <w:rPr>
        <w:rFonts w:ascii="Times New Roman" w:hAnsi="Times New Roman" w:hint="default"/>
      </w:rPr>
    </w:lvl>
    <w:lvl w:ilvl="6" w:tplc="7534E4BC" w:tentative="1">
      <w:start w:val="1"/>
      <w:numFmt w:val="bullet"/>
      <w:lvlText w:val="•"/>
      <w:lvlJc w:val="left"/>
      <w:pPr>
        <w:tabs>
          <w:tab w:val="num" w:pos="5040"/>
        </w:tabs>
        <w:ind w:left="5040" w:hanging="360"/>
      </w:pPr>
      <w:rPr>
        <w:rFonts w:ascii="Times New Roman" w:hAnsi="Times New Roman" w:hint="default"/>
      </w:rPr>
    </w:lvl>
    <w:lvl w:ilvl="7" w:tplc="815AC542" w:tentative="1">
      <w:start w:val="1"/>
      <w:numFmt w:val="bullet"/>
      <w:lvlText w:val="•"/>
      <w:lvlJc w:val="left"/>
      <w:pPr>
        <w:tabs>
          <w:tab w:val="num" w:pos="5760"/>
        </w:tabs>
        <w:ind w:left="5760" w:hanging="360"/>
      </w:pPr>
      <w:rPr>
        <w:rFonts w:ascii="Times New Roman" w:hAnsi="Times New Roman" w:hint="default"/>
      </w:rPr>
    </w:lvl>
    <w:lvl w:ilvl="8" w:tplc="F4D4FC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AC21D9"/>
    <w:multiLevelType w:val="hybridMultilevel"/>
    <w:tmpl w:val="75DCD2E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1DEE76CF"/>
    <w:multiLevelType w:val="hybridMultilevel"/>
    <w:tmpl w:val="78E45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53273D"/>
    <w:multiLevelType w:val="multilevel"/>
    <w:tmpl w:val="EE2A7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F2600D"/>
    <w:multiLevelType w:val="hybridMultilevel"/>
    <w:tmpl w:val="5EEAD0C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2DB7753A"/>
    <w:multiLevelType w:val="multilevel"/>
    <w:tmpl w:val="FAB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A0B30"/>
    <w:multiLevelType w:val="hybridMultilevel"/>
    <w:tmpl w:val="C14E64FC"/>
    <w:lvl w:ilvl="0" w:tplc="85546716">
      <w:start w:val="1"/>
      <w:numFmt w:val="bullet"/>
      <w:lvlText w:val="•"/>
      <w:lvlJc w:val="left"/>
      <w:pPr>
        <w:tabs>
          <w:tab w:val="num" w:pos="720"/>
        </w:tabs>
        <w:ind w:left="720" w:hanging="360"/>
      </w:pPr>
      <w:rPr>
        <w:rFonts w:ascii="Times New Roman" w:hAnsi="Times New Roman" w:hint="default"/>
      </w:rPr>
    </w:lvl>
    <w:lvl w:ilvl="1" w:tplc="502AF130" w:tentative="1">
      <w:start w:val="1"/>
      <w:numFmt w:val="bullet"/>
      <w:lvlText w:val="•"/>
      <w:lvlJc w:val="left"/>
      <w:pPr>
        <w:tabs>
          <w:tab w:val="num" w:pos="1440"/>
        </w:tabs>
        <w:ind w:left="1440" w:hanging="360"/>
      </w:pPr>
      <w:rPr>
        <w:rFonts w:ascii="Times New Roman" w:hAnsi="Times New Roman" w:hint="default"/>
      </w:rPr>
    </w:lvl>
    <w:lvl w:ilvl="2" w:tplc="5CE8B958" w:tentative="1">
      <w:start w:val="1"/>
      <w:numFmt w:val="bullet"/>
      <w:lvlText w:val="•"/>
      <w:lvlJc w:val="left"/>
      <w:pPr>
        <w:tabs>
          <w:tab w:val="num" w:pos="2160"/>
        </w:tabs>
        <w:ind w:left="2160" w:hanging="360"/>
      </w:pPr>
      <w:rPr>
        <w:rFonts w:ascii="Times New Roman" w:hAnsi="Times New Roman" w:hint="default"/>
      </w:rPr>
    </w:lvl>
    <w:lvl w:ilvl="3" w:tplc="F53CBA66" w:tentative="1">
      <w:start w:val="1"/>
      <w:numFmt w:val="bullet"/>
      <w:lvlText w:val="•"/>
      <w:lvlJc w:val="left"/>
      <w:pPr>
        <w:tabs>
          <w:tab w:val="num" w:pos="2880"/>
        </w:tabs>
        <w:ind w:left="2880" w:hanging="360"/>
      </w:pPr>
      <w:rPr>
        <w:rFonts w:ascii="Times New Roman" w:hAnsi="Times New Roman" w:hint="default"/>
      </w:rPr>
    </w:lvl>
    <w:lvl w:ilvl="4" w:tplc="5F9C7CC2" w:tentative="1">
      <w:start w:val="1"/>
      <w:numFmt w:val="bullet"/>
      <w:lvlText w:val="•"/>
      <w:lvlJc w:val="left"/>
      <w:pPr>
        <w:tabs>
          <w:tab w:val="num" w:pos="3600"/>
        </w:tabs>
        <w:ind w:left="3600" w:hanging="360"/>
      </w:pPr>
      <w:rPr>
        <w:rFonts w:ascii="Times New Roman" w:hAnsi="Times New Roman" w:hint="default"/>
      </w:rPr>
    </w:lvl>
    <w:lvl w:ilvl="5" w:tplc="8998305E" w:tentative="1">
      <w:start w:val="1"/>
      <w:numFmt w:val="bullet"/>
      <w:lvlText w:val="•"/>
      <w:lvlJc w:val="left"/>
      <w:pPr>
        <w:tabs>
          <w:tab w:val="num" w:pos="4320"/>
        </w:tabs>
        <w:ind w:left="4320" w:hanging="360"/>
      </w:pPr>
      <w:rPr>
        <w:rFonts w:ascii="Times New Roman" w:hAnsi="Times New Roman" w:hint="default"/>
      </w:rPr>
    </w:lvl>
    <w:lvl w:ilvl="6" w:tplc="0B80907A" w:tentative="1">
      <w:start w:val="1"/>
      <w:numFmt w:val="bullet"/>
      <w:lvlText w:val="•"/>
      <w:lvlJc w:val="left"/>
      <w:pPr>
        <w:tabs>
          <w:tab w:val="num" w:pos="5040"/>
        </w:tabs>
        <w:ind w:left="5040" w:hanging="360"/>
      </w:pPr>
      <w:rPr>
        <w:rFonts w:ascii="Times New Roman" w:hAnsi="Times New Roman" w:hint="default"/>
      </w:rPr>
    </w:lvl>
    <w:lvl w:ilvl="7" w:tplc="36829E48" w:tentative="1">
      <w:start w:val="1"/>
      <w:numFmt w:val="bullet"/>
      <w:lvlText w:val="•"/>
      <w:lvlJc w:val="left"/>
      <w:pPr>
        <w:tabs>
          <w:tab w:val="num" w:pos="5760"/>
        </w:tabs>
        <w:ind w:left="5760" w:hanging="360"/>
      </w:pPr>
      <w:rPr>
        <w:rFonts w:ascii="Times New Roman" w:hAnsi="Times New Roman" w:hint="default"/>
      </w:rPr>
    </w:lvl>
    <w:lvl w:ilvl="8" w:tplc="D1BEE20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867655C"/>
    <w:multiLevelType w:val="hybridMultilevel"/>
    <w:tmpl w:val="99E2F404"/>
    <w:lvl w:ilvl="0" w:tplc="C3D2FC60">
      <w:start w:val="1"/>
      <w:numFmt w:val="bullet"/>
      <w:lvlText w:val="•"/>
      <w:lvlJc w:val="left"/>
      <w:pPr>
        <w:tabs>
          <w:tab w:val="num" w:pos="720"/>
        </w:tabs>
        <w:ind w:left="720" w:hanging="360"/>
      </w:pPr>
      <w:rPr>
        <w:rFonts w:ascii="Times New Roman" w:hAnsi="Times New Roman" w:hint="default"/>
      </w:rPr>
    </w:lvl>
    <w:lvl w:ilvl="1" w:tplc="765660BE" w:tentative="1">
      <w:start w:val="1"/>
      <w:numFmt w:val="bullet"/>
      <w:lvlText w:val="•"/>
      <w:lvlJc w:val="left"/>
      <w:pPr>
        <w:tabs>
          <w:tab w:val="num" w:pos="1440"/>
        </w:tabs>
        <w:ind w:left="1440" w:hanging="360"/>
      </w:pPr>
      <w:rPr>
        <w:rFonts w:ascii="Times New Roman" w:hAnsi="Times New Roman" w:hint="default"/>
      </w:rPr>
    </w:lvl>
    <w:lvl w:ilvl="2" w:tplc="D07E2D52" w:tentative="1">
      <w:start w:val="1"/>
      <w:numFmt w:val="bullet"/>
      <w:lvlText w:val="•"/>
      <w:lvlJc w:val="left"/>
      <w:pPr>
        <w:tabs>
          <w:tab w:val="num" w:pos="2160"/>
        </w:tabs>
        <w:ind w:left="2160" w:hanging="360"/>
      </w:pPr>
      <w:rPr>
        <w:rFonts w:ascii="Times New Roman" w:hAnsi="Times New Roman" w:hint="default"/>
      </w:rPr>
    </w:lvl>
    <w:lvl w:ilvl="3" w:tplc="18CEDC34" w:tentative="1">
      <w:start w:val="1"/>
      <w:numFmt w:val="bullet"/>
      <w:lvlText w:val="•"/>
      <w:lvlJc w:val="left"/>
      <w:pPr>
        <w:tabs>
          <w:tab w:val="num" w:pos="2880"/>
        </w:tabs>
        <w:ind w:left="2880" w:hanging="360"/>
      </w:pPr>
      <w:rPr>
        <w:rFonts w:ascii="Times New Roman" w:hAnsi="Times New Roman" w:hint="default"/>
      </w:rPr>
    </w:lvl>
    <w:lvl w:ilvl="4" w:tplc="4EF09B6C" w:tentative="1">
      <w:start w:val="1"/>
      <w:numFmt w:val="bullet"/>
      <w:lvlText w:val="•"/>
      <w:lvlJc w:val="left"/>
      <w:pPr>
        <w:tabs>
          <w:tab w:val="num" w:pos="3600"/>
        </w:tabs>
        <w:ind w:left="3600" w:hanging="360"/>
      </w:pPr>
      <w:rPr>
        <w:rFonts w:ascii="Times New Roman" w:hAnsi="Times New Roman" w:hint="default"/>
      </w:rPr>
    </w:lvl>
    <w:lvl w:ilvl="5" w:tplc="1F240D08" w:tentative="1">
      <w:start w:val="1"/>
      <w:numFmt w:val="bullet"/>
      <w:lvlText w:val="•"/>
      <w:lvlJc w:val="left"/>
      <w:pPr>
        <w:tabs>
          <w:tab w:val="num" w:pos="4320"/>
        </w:tabs>
        <w:ind w:left="4320" w:hanging="360"/>
      </w:pPr>
      <w:rPr>
        <w:rFonts w:ascii="Times New Roman" w:hAnsi="Times New Roman" w:hint="default"/>
      </w:rPr>
    </w:lvl>
    <w:lvl w:ilvl="6" w:tplc="29D4FE42" w:tentative="1">
      <w:start w:val="1"/>
      <w:numFmt w:val="bullet"/>
      <w:lvlText w:val="•"/>
      <w:lvlJc w:val="left"/>
      <w:pPr>
        <w:tabs>
          <w:tab w:val="num" w:pos="5040"/>
        </w:tabs>
        <w:ind w:left="5040" w:hanging="360"/>
      </w:pPr>
      <w:rPr>
        <w:rFonts w:ascii="Times New Roman" w:hAnsi="Times New Roman" w:hint="default"/>
      </w:rPr>
    </w:lvl>
    <w:lvl w:ilvl="7" w:tplc="D9EE273C" w:tentative="1">
      <w:start w:val="1"/>
      <w:numFmt w:val="bullet"/>
      <w:lvlText w:val="•"/>
      <w:lvlJc w:val="left"/>
      <w:pPr>
        <w:tabs>
          <w:tab w:val="num" w:pos="5760"/>
        </w:tabs>
        <w:ind w:left="5760" w:hanging="360"/>
      </w:pPr>
      <w:rPr>
        <w:rFonts w:ascii="Times New Roman" w:hAnsi="Times New Roman" w:hint="default"/>
      </w:rPr>
    </w:lvl>
    <w:lvl w:ilvl="8" w:tplc="9EC0AA5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AB32EF"/>
    <w:multiLevelType w:val="hybridMultilevel"/>
    <w:tmpl w:val="814E0696"/>
    <w:lvl w:ilvl="0" w:tplc="033C5CD6">
      <w:start w:val="1"/>
      <w:numFmt w:val="bullet"/>
      <w:lvlText w:val="•"/>
      <w:lvlJc w:val="left"/>
      <w:pPr>
        <w:tabs>
          <w:tab w:val="num" w:pos="720"/>
        </w:tabs>
        <w:ind w:left="720" w:hanging="360"/>
      </w:pPr>
      <w:rPr>
        <w:rFonts w:ascii="Times New Roman" w:hAnsi="Times New Roman" w:hint="default"/>
      </w:rPr>
    </w:lvl>
    <w:lvl w:ilvl="1" w:tplc="F08A8D36" w:tentative="1">
      <w:start w:val="1"/>
      <w:numFmt w:val="bullet"/>
      <w:lvlText w:val="•"/>
      <w:lvlJc w:val="left"/>
      <w:pPr>
        <w:tabs>
          <w:tab w:val="num" w:pos="1440"/>
        </w:tabs>
        <w:ind w:left="1440" w:hanging="360"/>
      </w:pPr>
      <w:rPr>
        <w:rFonts w:ascii="Times New Roman" w:hAnsi="Times New Roman" w:hint="default"/>
      </w:rPr>
    </w:lvl>
    <w:lvl w:ilvl="2" w:tplc="E938C950" w:tentative="1">
      <w:start w:val="1"/>
      <w:numFmt w:val="bullet"/>
      <w:lvlText w:val="•"/>
      <w:lvlJc w:val="left"/>
      <w:pPr>
        <w:tabs>
          <w:tab w:val="num" w:pos="2160"/>
        </w:tabs>
        <w:ind w:left="2160" w:hanging="360"/>
      </w:pPr>
      <w:rPr>
        <w:rFonts w:ascii="Times New Roman" w:hAnsi="Times New Roman" w:hint="default"/>
      </w:rPr>
    </w:lvl>
    <w:lvl w:ilvl="3" w:tplc="7E2A82B8" w:tentative="1">
      <w:start w:val="1"/>
      <w:numFmt w:val="bullet"/>
      <w:lvlText w:val="•"/>
      <w:lvlJc w:val="left"/>
      <w:pPr>
        <w:tabs>
          <w:tab w:val="num" w:pos="2880"/>
        </w:tabs>
        <w:ind w:left="2880" w:hanging="360"/>
      </w:pPr>
      <w:rPr>
        <w:rFonts w:ascii="Times New Roman" w:hAnsi="Times New Roman" w:hint="default"/>
      </w:rPr>
    </w:lvl>
    <w:lvl w:ilvl="4" w:tplc="44E0D31A" w:tentative="1">
      <w:start w:val="1"/>
      <w:numFmt w:val="bullet"/>
      <w:lvlText w:val="•"/>
      <w:lvlJc w:val="left"/>
      <w:pPr>
        <w:tabs>
          <w:tab w:val="num" w:pos="3600"/>
        </w:tabs>
        <w:ind w:left="3600" w:hanging="360"/>
      </w:pPr>
      <w:rPr>
        <w:rFonts w:ascii="Times New Roman" w:hAnsi="Times New Roman" w:hint="default"/>
      </w:rPr>
    </w:lvl>
    <w:lvl w:ilvl="5" w:tplc="1FEC06B2" w:tentative="1">
      <w:start w:val="1"/>
      <w:numFmt w:val="bullet"/>
      <w:lvlText w:val="•"/>
      <w:lvlJc w:val="left"/>
      <w:pPr>
        <w:tabs>
          <w:tab w:val="num" w:pos="4320"/>
        </w:tabs>
        <w:ind w:left="4320" w:hanging="360"/>
      </w:pPr>
      <w:rPr>
        <w:rFonts w:ascii="Times New Roman" w:hAnsi="Times New Roman" w:hint="default"/>
      </w:rPr>
    </w:lvl>
    <w:lvl w:ilvl="6" w:tplc="32881098" w:tentative="1">
      <w:start w:val="1"/>
      <w:numFmt w:val="bullet"/>
      <w:lvlText w:val="•"/>
      <w:lvlJc w:val="left"/>
      <w:pPr>
        <w:tabs>
          <w:tab w:val="num" w:pos="5040"/>
        </w:tabs>
        <w:ind w:left="5040" w:hanging="360"/>
      </w:pPr>
      <w:rPr>
        <w:rFonts w:ascii="Times New Roman" w:hAnsi="Times New Roman" w:hint="default"/>
      </w:rPr>
    </w:lvl>
    <w:lvl w:ilvl="7" w:tplc="0D26B806" w:tentative="1">
      <w:start w:val="1"/>
      <w:numFmt w:val="bullet"/>
      <w:lvlText w:val="•"/>
      <w:lvlJc w:val="left"/>
      <w:pPr>
        <w:tabs>
          <w:tab w:val="num" w:pos="5760"/>
        </w:tabs>
        <w:ind w:left="5760" w:hanging="360"/>
      </w:pPr>
      <w:rPr>
        <w:rFonts w:ascii="Times New Roman" w:hAnsi="Times New Roman" w:hint="default"/>
      </w:rPr>
    </w:lvl>
    <w:lvl w:ilvl="8" w:tplc="5130F55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D3668DB"/>
    <w:multiLevelType w:val="hybridMultilevel"/>
    <w:tmpl w:val="C4E632F6"/>
    <w:lvl w:ilvl="0" w:tplc="589CCD9A">
      <w:start w:val="1"/>
      <w:numFmt w:val="bullet"/>
      <w:lvlText w:val="•"/>
      <w:lvlJc w:val="left"/>
      <w:pPr>
        <w:tabs>
          <w:tab w:val="num" w:pos="720"/>
        </w:tabs>
        <w:ind w:left="720" w:hanging="360"/>
      </w:pPr>
      <w:rPr>
        <w:rFonts w:ascii="Times New Roman" w:hAnsi="Times New Roman" w:hint="default"/>
      </w:rPr>
    </w:lvl>
    <w:lvl w:ilvl="1" w:tplc="0D362C52" w:tentative="1">
      <w:start w:val="1"/>
      <w:numFmt w:val="bullet"/>
      <w:lvlText w:val="•"/>
      <w:lvlJc w:val="left"/>
      <w:pPr>
        <w:tabs>
          <w:tab w:val="num" w:pos="1440"/>
        </w:tabs>
        <w:ind w:left="1440" w:hanging="360"/>
      </w:pPr>
      <w:rPr>
        <w:rFonts w:ascii="Times New Roman" w:hAnsi="Times New Roman" w:hint="default"/>
      </w:rPr>
    </w:lvl>
    <w:lvl w:ilvl="2" w:tplc="A3A8FA3C" w:tentative="1">
      <w:start w:val="1"/>
      <w:numFmt w:val="bullet"/>
      <w:lvlText w:val="•"/>
      <w:lvlJc w:val="left"/>
      <w:pPr>
        <w:tabs>
          <w:tab w:val="num" w:pos="2160"/>
        </w:tabs>
        <w:ind w:left="2160" w:hanging="360"/>
      </w:pPr>
      <w:rPr>
        <w:rFonts w:ascii="Times New Roman" w:hAnsi="Times New Roman" w:hint="default"/>
      </w:rPr>
    </w:lvl>
    <w:lvl w:ilvl="3" w:tplc="79B80DA8" w:tentative="1">
      <w:start w:val="1"/>
      <w:numFmt w:val="bullet"/>
      <w:lvlText w:val="•"/>
      <w:lvlJc w:val="left"/>
      <w:pPr>
        <w:tabs>
          <w:tab w:val="num" w:pos="2880"/>
        </w:tabs>
        <w:ind w:left="2880" w:hanging="360"/>
      </w:pPr>
      <w:rPr>
        <w:rFonts w:ascii="Times New Roman" w:hAnsi="Times New Roman" w:hint="default"/>
      </w:rPr>
    </w:lvl>
    <w:lvl w:ilvl="4" w:tplc="211A25A8" w:tentative="1">
      <w:start w:val="1"/>
      <w:numFmt w:val="bullet"/>
      <w:lvlText w:val="•"/>
      <w:lvlJc w:val="left"/>
      <w:pPr>
        <w:tabs>
          <w:tab w:val="num" w:pos="3600"/>
        </w:tabs>
        <w:ind w:left="3600" w:hanging="360"/>
      </w:pPr>
      <w:rPr>
        <w:rFonts w:ascii="Times New Roman" w:hAnsi="Times New Roman" w:hint="default"/>
      </w:rPr>
    </w:lvl>
    <w:lvl w:ilvl="5" w:tplc="E43A43C6" w:tentative="1">
      <w:start w:val="1"/>
      <w:numFmt w:val="bullet"/>
      <w:lvlText w:val="•"/>
      <w:lvlJc w:val="left"/>
      <w:pPr>
        <w:tabs>
          <w:tab w:val="num" w:pos="4320"/>
        </w:tabs>
        <w:ind w:left="4320" w:hanging="360"/>
      </w:pPr>
      <w:rPr>
        <w:rFonts w:ascii="Times New Roman" w:hAnsi="Times New Roman" w:hint="default"/>
      </w:rPr>
    </w:lvl>
    <w:lvl w:ilvl="6" w:tplc="55003A12" w:tentative="1">
      <w:start w:val="1"/>
      <w:numFmt w:val="bullet"/>
      <w:lvlText w:val="•"/>
      <w:lvlJc w:val="left"/>
      <w:pPr>
        <w:tabs>
          <w:tab w:val="num" w:pos="5040"/>
        </w:tabs>
        <w:ind w:left="5040" w:hanging="360"/>
      </w:pPr>
      <w:rPr>
        <w:rFonts w:ascii="Times New Roman" w:hAnsi="Times New Roman" w:hint="default"/>
      </w:rPr>
    </w:lvl>
    <w:lvl w:ilvl="7" w:tplc="352C2B2C" w:tentative="1">
      <w:start w:val="1"/>
      <w:numFmt w:val="bullet"/>
      <w:lvlText w:val="•"/>
      <w:lvlJc w:val="left"/>
      <w:pPr>
        <w:tabs>
          <w:tab w:val="num" w:pos="5760"/>
        </w:tabs>
        <w:ind w:left="5760" w:hanging="360"/>
      </w:pPr>
      <w:rPr>
        <w:rFonts w:ascii="Times New Roman" w:hAnsi="Times New Roman" w:hint="default"/>
      </w:rPr>
    </w:lvl>
    <w:lvl w:ilvl="8" w:tplc="9920E6C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A9187A"/>
    <w:multiLevelType w:val="singleLevel"/>
    <w:tmpl w:val="0C0A000F"/>
    <w:lvl w:ilvl="0">
      <w:start w:val="1"/>
      <w:numFmt w:val="decimal"/>
      <w:lvlText w:val="%1."/>
      <w:lvlJc w:val="left"/>
      <w:pPr>
        <w:tabs>
          <w:tab w:val="num" w:pos="720"/>
        </w:tabs>
        <w:ind w:left="720" w:hanging="360"/>
      </w:pPr>
      <w:rPr>
        <w:rFonts w:cs="Times New Roman"/>
      </w:rPr>
    </w:lvl>
  </w:abstractNum>
  <w:abstractNum w:abstractNumId="16">
    <w:nsid w:val="579656FB"/>
    <w:multiLevelType w:val="hybridMultilevel"/>
    <w:tmpl w:val="537AF242"/>
    <w:lvl w:ilvl="0" w:tplc="8B2ECC6A">
      <w:start w:val="1"/>
      <w:numFmt w:val="bullet"/>
      <w:lvlText w:val="•"/>
      <w:lvlJc w:val="left"/>
      <w:pPr>
        <w:tabs>
          <w:tab w:val="num" w:pos="720"/>
        </w:tabs>
        <w:ind w:left="720" w:hanging="360"/>
      </w:pPr>
      <w:rPr>
        <w:rFonts w:ascii="Times New Roman" w:hAnsi="Times New Roman" w:hint="default"/>
      </w:rPr>
    </w:lvl>
    <w:lvl w:ilvl="1" w:tplc="B7FA923E" w:tentative="1">
      <w:start w:val="1"/>
      <w:numFmt w:val="bullet"/>
      <w:lvlText w:val="•"/>
      <w:lvlJc w:val="left"/>
      <w:pPr>
        <w:tabs>
          <w:tab w:val="num" w:pos="1440"/>
        </w:tabs>
        <w:ind w:left="1440" w:hanging="360"/>
      </w:pPr>
      <w:rPr>
        <w:rFonts w:ascii="Times New Roman" w:hAnsi="Times New Roman" w:hint="default"/>
      </w:rPr>
    </w:lvl>
    <w:lvl w:ilvl="2" w:tplc="E95AB0E8" w:tentative="1">
      <w:start w:val="1"/>
      <w:numFmt w:val="bullet"/>
      <w:lvlText w:val="•"/>
      <w:lvlJc w:val="left"/>
      <w:pPr>
        <w:tabs>
          <w:tab w:val="num" w:pos="2160"/>
        </w:tabs>
        <w:ind w:left="2160" w:hanging="360"/>
      </w:pPr>
      <w:rPr>
        <w:rFonts w:ascii="Times New Roman" w:hAnsi="Times New Roman" w:hint="default"/>
      </w:rPr>
    </w:lvl>
    <w:lvl w:ilvl="3" w:tplc="4D58B9EC" w:tentative="1">
      <w:start w:val="1"/>
      <w:numFmt w:val="bullet"/>
      <w:lvlText w:val="•"/>
      <w:lvlJc w:val="left"/>
      <w:pPr>
        <w:tabs>
          <w:tab w:val="num" w:pos="2880"/>
        </w:tabs>
        <w:ind w:left="2880" w:hanging="360"/>
      </w:pPr>
      <w:rPr>
        <w:rFonts w:ascii="Times New Roman" w:hAnsi="Times New Roman" w:hint="default"/>
      </w:rPr>
    </w:lvl>
    <w:lvl w:ilvl="4" w:tplc="33324E1C" w:tentative="1">
      <w:start w:val="1"/>
      <w:numFmt w:val="bullet"/>
      <w:lvlText w:val="•"/>
      <w:lvlJc w:val="left"/>
      <w:pPr>
        <w:tabs>
          <w:tab w:val="num" w:pos="3600"/>
        </w:tabs>
        <w:ind w:left="3600" w:hanging="360"/>
      </w:pPr>
      <w:rPr>
        <w:rFonts w:ascii="Times New Roman" w:hAnsi="Times New Roman" w:hint="default"/>
      </w:rPr>
    </w:lvl>
    <w:lvl w:ilvl="5" w:tplc="1D4C5C36" w:tentative="1">
      <w:start w:val="1"/>
      <w:numFmt w:val="bullet"/>
      <w:lvlText w:val="•"/>
      <w:lvlJc w:val="left"/>
      <w:pPr>
        <w:tabs>
          <w:tab w:val="num" w:pos="4320"/>
        </w:tabs>
        <w:ind w:left="4320" w:hanging="360"/>
      </w:pPr>
      <w:rPr>
        <w:rFonts w:ascii="Times New Roman" w:hAnsi="Times New Roman" w:hint="default"/>
      </w:rPr>
    </w:lvl>
    <w:lvl w:ilvl="6" w:tplc="E3026BA0" w:tentative="1">
      <w:start w:val="1"/>
      <w:numFmt w:val="bullet"/>
      <w:lvlText w:val="•"/>
      <w:lvlJc w:val="left"/>
      <w:pPr>
        <w:tabs>
          <w:tab w:val="num" w:pos="5040"/>
        </w:tabs>
        <w:ind w:left="5040" w:hanging="360"/>
      </w:pPr>
      <w:rPr>
        <w:rFonts w:ascii="Times New Roman" w:hAnsi="Times New Roman" w:hint="default"/>
      </w:rPr>
    </w:lvl>
    <w:lvl w:ilvl="7" w:tplc="7BFAB77C" w:tentative="1">
      <w:start w:val="1"/>
      <w:numFmt w:val="bullet"/>
      <w:lvlText w:val="•"/>
      <w:lvlJc w:val="left"/>
      <w:pPr>
        <w:tabs>
          <w:tab w:val="num" w:pos="5760"/>
        </w:tabs>
        <w:ind w:left="5760" w:hanging="360"/>
      </w:pPr>
      <w:rPr>
        <w:rFonts w:ascii="Times New Roman" w:hAnsi="Times New Roman" w:hint="default"/>
      </w:rPr>
    </w:lvl>
    <w:lvl w:ilvl="8" w:tplc="C86C8B5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BF64839"/>
    <w:multiLevelType w:val="hybridMultilevel"/>
    <w:tmpl w:val="0D92E5FC"/>
    <w:lvl w:ilvl="0" w:tplc="992CD5AA">
      <w:start w:val="1"/>
      <w:numFmt w:val="bullet"/>
      <w:lvlText w:val="•"/>
      <w:lvlJc w:val="left"/>
      <w:pPr>
        <w:tabs>
          <w:tab w:val="num" w:pos="720"/>
        </w:tabs>
        <w:ind w:left="720" w:hanging="360"/>
      </w:pPr>
      <w:rPr>
        <w:rFonts w:ascii="Times New Roman" w:hAnsi="Times New Roman" w:hint="default"/>
      </w:rPr>
    </w:lvl>
    <w:lvl w:ilvl="1" w:tplc="711A754C" w:tentative="1">
      <w:start w:val="1"/>
      <w:numFmt w:val="bullet"/>
      <w:lvlText w:val="•"/>
      <w:lvlJc w:val="left"/>
      <w:pPr>
        <w:tabs>
          <w:tab w:val="num" w:pos="1440"/>
        </w:tabs>
        <w:ind w:left="1440" w:hanging="360"/>
      </w:pPr>
      <w:rPr>
        <w:rFonts w:ascii="Times New Roman" w:hAnsi="Times New Roman" w:hint="default"/>
      </w:rPr>
    </w:lvl>
    <w:lvl w:ilvl="2" w:tplc="658C41F6" w:tentative="1">
      <w:start w:val="1"/>
      <w:numFmt w:val="bullet"/>
      <w:lvlText w:val="•"/>
      <w:lvlJc w:val="left"/>
      <w:pPr>
        <w:tabs>
          <w:tab w:val="num" w:pos="2160"/>
        </w:tabs>
        <w:ind w:left="2160" w:hanging="360"/>
      </w:pPr>
      <w:rPr>
        <w:rFonts w:ascii="Times New Roman" w:hAnsi="Times New Roman" w:hint="default"/>
      </w:rPr>
    </w:lvl>
    <w:lvl w:ilvl="3" w:tplc="C51C6238" w:tentative="1">
      <w:start w:val="1"/>
      <w:numFmt w:val="bullet"/>
      <w:lvlText w:val="•"/>
      <w:lvlJc w:val="left"/>
      <w:pPr>
        <w:tabs>
          <w:tab w:val="num" w:pos="2880"/>
        </w:tabs>
        <w:ind w:left="2880" w:hanging="360"/>
      </w:pPr>
      <w:rPr>
        <w:rFonts w:ascii="Times New Roman" w:hAnsi="Times New Roman" w:hint="default"/>
      </w:rPr>
    </w:lvl>
    <w:lvl w:ilvl="4" w:tplc="84CAE358" w:tentative="1">
      <w:start w:val="1"/>
      <w:numFmt w:val="bullet"/>
      <w:lvlText w:val="•"/>
      <w:lvlJc w:val="left"/>
      <w:pPr>
        <w:tabs>
          <w:tab w:val="num" w:pos="3600"/>
        </w:tabs>
        <w:ind w:left="3600" w:hanging="360"/>
      </w:pPr>
      <w:rPr>
        <w:rFonts w:ascii="Times New Roman" w:hAnsi="Times New Roman" w:hint="default"/>
      </w:rPr>
    </w:lvl>
    <w:lvl w:ilvl="5" w:tplc="4FCE2976" w:tentative="1">
      <w:start w:val="1"/>
      <w:numFmt w:val="bullet"/>
      <w:lvlText w:val="•"/>
      <w:lvlJc w:val="left"/>
      <w:pPr>
        <w:tabs>
          <w:tab w:val="num" w:pos="4320"/>
        </w:tabs>
        <w:ind w:left="4320" w:hanging="360"/>
      </w:pPr>
      <w:rPr>
        <w:rFonts w:ascii="Times New Roman" w:hAnsi="Times New Roman" w:hint="default"/>
      </w:rPr>
    </w:lvl>
    <w:lvl w:ilvl="6" w:tplc="0966CAC8" w:tentative="1">
      <w:start w:val="1"/>
      <w:numFmt w:val="bullet"/>
      <w:lvlText w:val="•"/>
      <w:lvlJc w:val="left"/>
      <w:pPr>
        <w:tabs>
          <w:tab w:val="num" w:pos="5040"/>
        </w:tabs>
        <w:ind w:left="5040" w:hanging="360"/>
      </w:pPr>
      <w:rPr>
        <w:rFonts w:ascii="Times New Roman" w:hAnsi="Times New Roman" w:hint="default"/>
      </w:rPr>
    </w:lvl>
    <w:lvl w:ilvl="7" w:tplc="EF54F356" w:tentative="1">
      <w:start w:val="1"/>
      <w:numFmt w:val="bullet"/>
      <w:lvlText w:val="•"/>
      <w:lvlJc w:val="left"/>
      <w:pPr>
        <w:tabs>
          <w:tab w:val="num" w:pos="5760"/>
        </w:tabs>
        <w:ind w:left="5760" w:hanging="360"/>
      </w:pPr>
      <w:rPr>
        <w:rFonts w:ascii="Times New Roman" w:hAnsi="Times New Roman" w:hint="default"/>
      </w:rPr>
    </w:lvl>
    <w:lvl w:ilvl="8" w:tplc="CE228E2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1A12130"/>
    <w:multiLevelType w:val="hybridMultilevel"/>
    <w:tmpl w:val="ECC2787C"/>
    <w:lvl w:ilvl="0" w:tplc="9280BF9E">
      <w:start w:val="1"/>
      <w:numFmt w:val="bullet"/>
      <w:lvlText w:val="•"/>
      <w:lvlJc w:val="left"/>
      <w:pPr>
        <w:tabs>
          <w:tab w:val="num" w:pos="720"/>
        </w:tabs>
        <w:ind w:left="720" w:hanging="360"/>
      </w:pPr>
      <w:rPr>
        <w:rFonts w:ascii="Times New Roman" w:hAnsi="Times New Roman" w:hint="default"/>
      </w:rPr>
    </w:lvl>
    <w:lvl w:ilvl="1" w:tplc="95B85424" w:tentative="1">
      <w:start w:val="1"/>
      <w:numFmt w:val="bullet"/>
      <w:lvlText w:val="•"/>
      <w:lvlJc w:val="left"/>
      <w:pPr>
        <w:tabs>
          <w:tab w:val="num" w:pos="1440"/>
        </w:tabs>
        <w:ind w:left="1440" w:hanging="360"/>
      </w:pPr>
      <w:rPr>
        <w:rFonts w:ascii="Times New Roman" w:hAnsi="Times New Roman" w:hint="default"/>
      </w:rPr>
    </w:lvl>
    <w:lvl w:ilvl="2" w:tplc="62CC8984" w:tentative="1">
      <w:start w:val="1"/>
      <w:numFmt w:val="bullet"/>
      <w:lvlText w:val="•"/>
      <w:lvlJc w:val="left"/>
      <w:pPr>
        <w:tabs>
          <w:tab w:val="num" w:pos="2160"/>
        </w:tabs>
        <w:ind w:left="2160" w:hanging="360"/>
      </w:pPr>
      <w:rPr>
        <w:rFonts w:ascii="Times New Roman" w:hAnsi="Times New Roman" w:hint="default"/>
      </w:rPr>
    </w:lvl>
    <w:lvl w:ilvl="3" w:tplc="221E3E54" w:tentative="1">
      <w:start w:val="1"/>
      <w:numFmt w:val="bullet"/>
      <w:lvlText w:val="•"/>
      <w:lvlJc w:val="left"/>
      <w:pPr>
        <w:tabs>
          <w:tab w:val="num" w:pos="2880"/>
        </w:tabs>
        <w:ind w:left="2880" w:hanging="360"/>
      </w:pPr>
      <w:rPr>
        <w:rFonts w:ascii="Times New Roman" w:hAnsi="Times New Roman" w:hint="default"/>
      </w:rPr>
    </w:lvl>
    <w:lvl w:ilvl="4" w:tplc="7050424E" w:tentative="1">
      <w:start w:val="1"/>
      <w:numFmt w:val="bullet"/>
      <w:lvlText w:val="•"/>
      <w:lvlJc w:val="left"/>
      <w:pPr>
        <w:tabs>
          <w:tab w:val="num" w:pos="3600"/>
        </w:tabs>
        <w:ind w:left="3600" w:hanging="360"/>
      </w:pPr>
      <w:rPr>
        <w:rFonts w:ascii="Times New Roman" w:hAnsi="Times New Roman" w:hint="default"/>
      </w:rPr>
    </w:lvl>
    <w:lvl w:ilvl="5" w:tplc="04104AA2" w:tentative="1">
      <w:start w:val="1"/>
      <w:numFmt w:val="bullet"/>
      <w:lvlText w:val="•"/>
      <w:lvlJc w:val="left"/>
      <w:pPr>
        <w:tabs>
          <w:tab w:val="num" w:pos="4320"/>
        </w:tabs>
        <w:ind w:left="4320" w:hanging="360"/>
      </w:pPr>
      <w:rPr>
        <w:rFonts w:ascii="Times New Roman" w:hAnsi="Times New Roman" w:hint="default"/>
      </w:rPr>
    </w:lvl>
    <w:lvl w:ilvl="6" w:tplc="ABEAC04E" w:tentative="1">
      <w:start w:val="1"/>
      <w:numFmt w:val="bullet"/>
      <w:lvlText w:val="•"/>
      <w:lvlJc w:val="left"/>
      <w:pPr>
        <w:tabs>
          <w:tab w:val="num" w:pos="5040"/>
        </w:tabs>
        <w:ind w:left="5040" w:hanging="360"/>
      </w:pPr>
      <w:rPr>
        <w:rFonts w:ascii="Times New Roman" w:hAnsi="Times New Roman" w:hint="default"/>
      </w:rPr>
    </w:lvl>
    <w:lvl w:ilvl="7" w:tplc="EB0017DE" w:tentative="1">
      <w:start w:val="1"/>
      <w:numFmt w:val="bullet"/>
      <w:lvlText w:val="•"/>
      <w:lvlJc w:val="left"/>
      <w:pPr>
        <w:tabs>
          <w:tab w:val="num" w:pos="5760"/>
        </w:tabs>
        <w:ind w:left="5760" w:hanging="360"/>
      </w:pPr>
      <w:rPr>
        <w:rFonts w:ascii="Times New Roman" w:hAnsi="Times New Roman" w:hint="default"/>
      </w:rPr>
    </w:lvl>
    <w:lvl w:ilvl="8" w:tplc="E5F46DC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1CC0A39"/>
    <w:multiLevelType w:val="multilevel"/>
    <w:tmpl w:val="CF9ABC74"/>
    <w:lvl w:ilvl="0">
      <w:start w:val="2"/>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450"/>
        </w:tabs>
        <w:ind w:left="450" w:hanging="45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7049794F"/>
    <w:multiLevelType w:val="hybridMultilevel"/>
    <w:tmpl w:val="4AD42EAC"/>
    <w:lvl w:ilvl="0" w:tplc="F4AE5D62">
      <w:start w:val="1"/>
      <w:numFmt w:val="bullet"/>
      <w:lvlText w:val="•"/>
      <w:lvlJc w:val="left"/>
      <w:pPr>
        <w:tabs>
          <w:tab w:val="num" w:pos="720"/>
        </w:tabs>
        <w:ind w:left="720" w:hanging="360"/>
      </w:pPr>
      <w:rPr>
        <w:rFonts w:ascii="Times New Roman" w:hAnsi="Times New Roman" w:hint="default"/>
      </w:rPr>
    </w:lvl>
    <w:lvl w:ilvl="1" w:tplc="EBCA542A">
      <w:start w:val="1"/>
      <w:numFmt w:val="bullet"/>
      <w:lvlText w:val="•"/>
      <w:lvlJc w:val="left"/>
      <w:pPr>
        <w:tabs>
          <w:tab w:val="num" w:pos="1440"/>
        </w:tabs>
        <w:ind w:left="1440" w:hanging="360"/>
      </w:pPr>
      <w:rPr>
        <w:rFonts w:ascii="Times New Roman" w:hAnsi="Times New Roman" w:hint="default"/>
      </w:rPr>
    </w:lvl>
    <w:lvl w:ilvl="2" w:tplc="30F240BA" w:tentative="1">
      <w:start w:val="1"/>
      <w:numFmt w:val="bullet"/>
      <w:lvlText w:val="•"/>
      <w:lvlJc w:val="left"/>
      <w:pPr>
        <w:tabs>
          <w:tab w:val="num" w:pos="2160"/>
        </w:tabs>
        <w:ind w:left="2160" w:hanging="360"/>
      </w:pPr>
      <w:rPr>
        <w:rFonts w:ascii="Times New Roman" w:hAnsi="Times New Roman" w:hint="default"/>
      </w:rPr>
    </w:lvl>
    <w:lvl w:ilvl="3" w:tplc="6F52133E" w:tentative="1">
      <w:start w:val="1"/>
      <w:numFmt w:val="bullet"/>
      <w:lvlText w:val="•"/>
      <w:lvlJc w:val="left"/>
      <w:pPr>
        <w:tabs>
          <w:tab w:val="num" w:pos="2880"/>
        </w:tabs>
        <w:ind w:left="2880" w:hanging="360"/>
      </w:pPr>
      <w:rPr>
        <w:rFonts w:ascii="Times New Roman" w:hAnsi="Times New Roman" w:hint="default"/>
      </w:rPr>
    </w:lvl>
    <w:lvl w:ilvl="4" w:tplc="8BE09E9C" w:tentative="1">
      <w:start w:val="1"/>
      <w:numFmt w:val="bullet"/>
      <w:lvlText w:val="•"/>
      <w:lvlJc w:val="left"/>
      <w:pPr>
        <w:tabs>
          <w:tab w:val="num" w:pos="3600"/>
        </w:tabs>
        <w:ind w:left="3600" w:hanging="360"/>
      </w:pPr>
      <w:rPr>
        <w:rFonts w:ascii="Times New Roman" w:hAnsi="Times New Roman" w:hint="default"/>
      </w:rPr>
    </w:lvl>
    <w:lvl w:ilvl="5" w:tplc="70C252C2" w:tentative="1">
      <w:start w:val="1"/>
      <w:numFmt w:val="bullet"/>
      <w:lvlText w:val="•"/>
      <w:lvlJc w:val="left"/>
      <w:pPr>
        <w:tabs>
          <w:tab w:val="num" w:pos="4320"/>
        </w:tabs>
        <w:ind w:left="4320" w:hanging="360"/>
      </w:pPr>
      <w:rPr>
        <w:rFonts w:ascii="Times New Roman" w:hAnsi="Times New Roman" w:hint="default"/>
      </w:rPr>
    </w:lvl>
    <w:lvl w:ilvl="6" w:tplc="48DEF754" w:tentative="1">
      <w:start w:val="1"/>
      <w:numFmt w:val="bullet"/>
      <w:lvlText w:val="•"/>
      <w:lvlJc w:val="left"/>
      <w:pPr>
        <w:tabs>
          <w:tab w:val="num" w:pos="5040"/>
        </w:tabs>
        <w:ind w:left="5040" w:hanging="360"/>
      </w:pPr>
      <w:rPr>
        <w:rFonts w:ascii="Times New Roman" w:hAnsi="Times New Roman" w:hint="default"/>
      </w:rPr>
    </w:lvl>
    <w:lvl w:ilvl="7" w:tplc="0F4E8468" w:tentative="1">
      <w:start w:val="1"/>
      <w:numFmt w:val="bullet"/>
      <w:lvlText w:val="•"/>
      <w:lvlJc w:val="left"/>
      <w:pPr>
        <w:tabs>
          <w:tab w:val="num" w:pos="5760"/>
        </w:tabs>
        <w:ind w:left="5760" w:hanging="360"/>
      </w:pPr>
      <w:rPr>
        <w:rFonts w:ascii="Times New Roman" w:hAnsi="Times New Roman" w:hint="default"/>
      </w:rPr>
    </w:lvl>
    <w:lvl w:ilvl="8" w:tplc="245E907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5"/>
  </w:num>
  <w:num w:numId="3">
    <w:abstractNumId w:val="19"/>
  </w:num>
  <w:num w:numId="4">
    <w:abstractNumId w:val="18"/>
  </w:num>
  <w:num w:numId="5">
    <w:abstractNumId w:val="9"/>
  </w:num>
  <w:num w:numId="6">
    <w:abstractNumId w:val="6"/>
  </w:num>
  <w:num w:numId="7">
    <w:abstractNumId w:val="0"/>
  </w:num>
  <w:num w:numId="8">
    <w:abstractNumId w:val="3"/>
  </w:num>
  <w:num w:numId="9">
    <w:abstractNumId w:val="11"/>
  </w:num>
  <w:num w:numId="10">
    <w:abstractNumId w:val="12"/>
  </w:num>
  <w:num w:numId="11">
    <w:abstractNumId w:val="20"/>
  </w:num>
  <w:num w:numId="12">
    <w:abstractNumId w:val="14"/>
  </w:num>
  <w:num w:numId="13">
    <w:abstractNumId w:val="4"/>
  </w:num>
  <w:num w:numId="14">
    <w:abstractNumId w:val="1"/>
  </w:num>
  <w:num w:numId="15">
    <w:abstractNumId w:val="2"/>
  </w:num>
  <w:num w:numId="16">
    <w:abstractNumId w:val="10"/>
  </w:num>
  <w:num w:numId="17">
    <w:abstractNumId w:val="16"/>
  </w:num>
  <w:num w:numId="18">
    <w:abstractNumId w:val="5"/>
  </w:num>
  <w:num w:numId="19">
    <w:abstractNumId w:val="13"/>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271767"/>
    <w:rsid w:val="00056C9C"/>
    <w:rsid w:val="00063317"/>
    <w:rsid w:val="00085251"/>
    <w:rsid w:val="000A3CC1"/>
    <w:rsid w:val="000C1E34"/>
    <w:rsid w:val="000C4717"/>
    <w:rsid w:val="000F28F3"/>
    <w:rsid w:val="001003D9"/>
    <w:rsid w:val="00116D27"/>
    <w:rsid w:val="00120399"/>
    <w:rsid w:val="0012769D"/>
    <w:rsid w:val="001474AB"/>
    <w:rsid w:val="001805DA"/>
    <w:rsid w:val="001829C8"/>
    <w:rsid w:val="001A02FD"/>
    <w:rsid w:val="001C2C16"/>
    <w:rsid w:val="00220EDC"/>
    <w:rsid w:val="00265A20"/>
    <w:rsid w:val="00271767"/>
    <w:rsid w:val="00283978"/>
    <w:rsid w:val="002A36B0"/>
    <w:rsid w:val="002B0359"/>
    <w:rsid w:val="002C1284"/>
    <w:rsid w:val="002F355F"/>
    <w:rsid w:val="003013DC"/>
    <w:rsid w:val="00310105"/>
    <w:rsid w:val="003167A9"/>
    <w:rsid w:val="00326723"/>
    <w:rsid w:val="00365139"/>
    <w:rsid w:val="00365B0F"/>
    <w:rsid w:val="003C6458"/>
    <w:rsid w:val="003E1E5B"/>
    <w:rsid w:val="003F34DD"/>
    <w:rsid w:val="004210DA"/>
    <w:rsid w:val="00424624"/>
    <w:rsid w:val="00457D68"/>
    <w:rsid w:val="00484C53"/>
    <w:rsid w:val="0049032F"/>
    <w:rsid w:val="00495AE2"/>
    <w:rsid w:val="004A5EF0"/>
    <w:rsid w:val="004B32F4"/>
    <w:rsid w:val="004C2181"/>
    <w:rsid w:val="004D2DD1"/>
    <w:rsid w:val="004E143C"/>
    <w:rsid w:val="004E1923"/>
    <w:rsid w:val="00500D21"/>
    <w:rsid w:val="005117A0"/>
    <w:rsid w:val="00517AFB"/>
    <w:rsid w:val="00530513"/>
    <w:rsid w:val="00565763"/>
    <w:rsid w:val="00591CBC"/>
    <w:rsid w:val="0059297F"/>
    <w:rsid w:val="00593B60"/>
    <w:rsid w:val="005A3B96"/>
    <w:rsid w:val="005A5BDA"/>
    <w:rsid w:val="005F61B1"/>
    <w:rsid w:val="0060525D"/>
    <w:rsid w:val="00606D5F"/>
    <w:rsid w:val="006525F2"/>
    <w:rsid w:val="006529B3"/>
    <w:rsid w:val="00661274"/>
    <w:rsid w:val="006A3687"/>
    <w:rsid w:val="006C3893"/>
    <w:rsid w:val="006F68A6"/>
    <w:rsid w:val="007313BB"/>
    <w:rsid w:val="00746D65"/>
    <w:rsid w:val="007541CE"/>
    <w:rsid w:val="00767377"/>
    <w:rsid w:val="00773247"/>
    <w:rsid w:val="00784DC9"/>
    <w:rsid w:val="007923D4"/>
    <w:rsid w:val="007D488D"/>
    <w:rsid w:val="00800D15"/>
    <w:rsid w:val="00825205"/>
    <w:rsid w:val="00834459"/>
    <w:rsid w:val="00834469"/>
    <w:rsid w:val="00843350"/>
    <w:rsid w:val="0087522E"/>
    <w:rsid w:val="008A0F16"/>
    <w:rsid w:val="008C45C5"/>
    <w:rsid w:val="008D540F"/>
    <w:rsid w:val="008F6442"/>
    <w:rsid w:val="009062FE"/>
    <w:rsid w:val="009150AB"/>
    <w:rsid w:val="00920DC4"/>
    <w:rsid w:val="00921EEF"/>
    <w:rsid w:val="00923C40"/>
    <w:rsid w:val="00924E9D"/>
    <w:rsid w:val="0095072E"/>
    <w:rsid w:val="0095550E"/>
    <w:rsid w:val="0095717A"/>
    <w:rsid w:val="00957DFE"/>
    <w:rsid w:val="00964FC4"/>
    <w:rsid w:val="009819A2"/>
    <w:rsid w:val="00990E5A"/>
    <w:rsid w:val="00994E79"/>
    <w:rsid w:val="009E0A34"/>
    <w:rsid w:val="00A116BF"/>
    <w:rsid w:val="00A42A1C"/>
    <w:rsid w:val="00A80EF2"/>
    <w:rsid w:val="00A87D75"/>
    <w:rsid w:val="00A87DAD"/>
    <w:rsid w:val="00A91640"/>
    <w:rsid w:val="00AA0075"/>
    <w:rsid w:val="00AB3D62"/>
    <w:rsid w:val="00AD6B9D"/>
    <w:rsid w:val="00B27BFE"/>
    <w:rsid w:val="00B956CE"/>
    <w:rsid w:val="00BA0ED0"/>
    <w:rsid w:val="00BA4BE1"/>
    <w:rsid w:val="00C17557"/>
    <w:rsid w:val="00C2717E"/>
    <w:rsid w:val="00C57BF7"/>
    <w:rsid w:val="00C91640"/>
    <w:rsid w:val="00C9323F"/>
    <w:rsid w:val="00CC2DAC"/>
    <w:rsid w:val="00D357D9"/>
    <w:rsid w:val="00D433C6"/>
    <w:rsid w:val="00D621E9"/>
    <w:rsid w:val="00D651CE"/>
    <w:rsid w:val="00D7098C"/>
    <w:rsid w:val="00D87A5A"/>
    <w:rsid w:val="00D92F3C"/>
    <w:rsid w:val="00DA2997"/>
    <w:rsid w:val="00DF3078"/>
    <w:rsid w:val="00E02BCD"/>
    <w:rsid w:val="00E02C3B"/>
    <w:rsid w:val="00E10FA5"/>
    <w:rsid w:val="00E1706C"/>
    <w:rsid w:val="00E23C79"/>
    <w:rsid w:val="00E421F5"/>
    <w:rsid w:val="00E50515"/>
    <w:rsid w:val="00E91557"/>
    <w:rsid w:val="00EB40A6"/>
    <w:rsid w:val="00ED46BA"/>
    <w:rsid w:val="00EE6C33"/>
    <w:rsid w:val="00F12CDC"/>
    <w:rsid w:val="00F156C5"/>
    <w:rsid w:val="00F5419D"/>
    <w:rsid w:val="00F54B15"/>
    <w:rsid w:val="00F74187"/>
    <w:rsid w:val="00F75AF1"/>
    <w:rsid w:val="00F76489"/>
    <w:rsid w:val="00F86275"/>
    <w:rsid w:val="00FA038D"/>
    <w:rsid w:val="00FE6775"/>
    <w:rsid w:val="00FF373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68"/>
    <w:pPr>
      <w:spacing w:after="200" w:line="276" w:lineRule="auto"/>
    </w:pPr>
    <w:rPr>
      <w:lang w:val="es-ES"/>
    </w:rPr>
  </w:style>
  <w:style w:type="paragraph" w:styleId="Heading1">
    <w:name w:val="heading 1"/>
    <w:basedOn w:val="Normal"/>
    <w:next w:val="Normal"/>
    <w:link w:val="Heading1Char"/>
    <w:qFormat/>
    <w:locked/>
    <w:rsid w:val="00FA0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FA03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3078"/>
    <w:pPr>
      <w:ind w:left="720"/>
      <w:contextualSpacing/>
    </w:pPr>
  </w:style>
  <w:style w:type="paragraph" w:styleId="BodyText2">
    <w:name w:val="Body Text 2"/>
    <w:basedOn w:val="Normal"/>
    <w:link w:val="BodyText2Char"/>
    <w:uiPriority w:val="99"/>
    <w:rsid w:val="00746D65"/>
    <w:pPr>
      <w:spacing w:after="0" w:line="240" w:lineRule="auto"/>
      <w:jc w:val="both"/>
    </w:pPr>
    <w:rPr>
      <w:rFonts w:ascii="Arial" w:hAnsi="Arial"/>
      <w:sz w:val="24"/>
      <w:szCs w:val="20"/>
      <w:lang w:eastAsia="es-ES_tradnl"/>
    </w:rPr>
  </w:style>
  <w:style w:type="character" w:customStyle="1" w:styleId="BodyText2Char">
    <w:name w:val="Body Text 2 Char"/>
    <w:basedOn w:val="DefaultParagraphFont"/>
    <w:link w:val="BodyText2"/>
    <w:uiPriority w:val="99"/>
    <w:semiHidden/>
    <w:locked/>
    <w:rsid w:val="00F74187"/>
    <w:rPr>
      <w:rFonts w:cs="Times New Roman"/>
      <w:lang w:val="es-ES"/>
    </w:rPr>
  </w:style>
  <w:style w:type="paragraph" w:styleId="BalloonText">
    <w:name w:val="Balloon Text"/>
    <w:basedOn w:val="Normal"/>
    <w:link w:val="BalloonTextChar"/>
    <w:uiPriority w:val="99"/>
    <w:semiHidden/>
    <w:rsid w:val="007313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EF2"/>
    <w:rPr>
      <w:rFonts w:ascii="Times New Roman" w:hAnsi="Times New Roman" w:cs="Times New Roman"/>
      <w:sz w:val="2"/>
      <w:lang w:val="es-ES"/>
    </w:rPr>
  </w:style>
  <w:style w:type="paragraph" w:customStyle="1" w:styleId="Default">
    <w:name w:val="Default"/>
    <w:rsid w:val="00767377"/>
    <w:pPr>
      <w:autoSpaceDE w:val="0"/>
      <w:autoSpaceDN w:val="0"/>
      <w:adjustRightInd w:val="0"/>
    </w:pPr>
    <w:rPr>
      <w:rFonts w:ascii="Verdana" w:hAnsi="Verdana" w:cs="Verdana"/>
      <w:color w:val="000000"/>
      <w:sz w:val="24"/>
      <w:szCs w:val="24"/>
      <w:lang w:val="es-AR"/>
    </w:rPr>
  </w:style>
  <w:style w:type="table" w:styleId="TableGrid">
    <w:name w:val="Table Grid"/>
    <w:basedOn w:val="TableNormal"/>
    <w:locked/>
    <w:rsid w:val="0080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A038D"/>
    <w:rPr>
      <w:rFonts w:asciiTheme="majorHAnsi" w:eastAsiaTheme="majorEastAsia" w:hAnsiTheme="majorHAnsi" w:cstheme="majorBidi"/>
      <w:b/>
      <w:bCs/>
      <w:color w:val="365F91" w:themeColor="accent1" w:themeShade="BF"/>
      <w:sz w:val="28"/>
      <w:szCs w:val="28"/>
      <w:lang w:val="es-ES"/>
    </w:rPr>
  </w:style>
  <w:style w:type="character" w:customStyle="1" w:styleId="Heading2Char">
    <w:name w:val="Heading 2 Char"/>
    <w:basedOn w:val="DefaultParagraphFont"/>
    <w:link w:val="Heading2"/>
    <w:rsid w:val="00FA038D"/>
    <w:rPr>
      <w:rFonts w:asciiTheme="majorHAnsi" w:eastAsiaTheme="majorEastAsia" w:hAnsiTheme="majorHAnsi" w:cstheme="majorBidi"/>
      <w:b/>
      <w:bCs/>
      <w:color w:val="4F81BD" w:themeColor="accent1"/>
      <w:sz w:val="26"/>
      <w:szCs w:val="26"/>
      <w:lang w:val="es-ES"/>
    </w:rPr>
  </w:style>
  <w:style w:type="paragraph" w:styleId="List">
    <w:name w:val="List"/>
    <w:basedOn w:val="Normal"/>
    <w:uiPriority w:val="99"/>
    <w:unhideWhenUsed/>
    <w:rsid w:val="00FA038D"/>
    <w:pPr>
      <w:ind w:left="283" w:hanging="283"/>
      <w:contextualSpacing/>
    </w:pPr>
  </w:style>
  <w:style w:type="paragraph" w:styleId="List2">
    <w:name w:val="List 2"/>
    <w:basedOn w:val="Normal"/>
    <w:uiPriority w:val="99"/>
    <w:unhideWhenUsed/>
    <w:rsid w:val="00FA038D"/>
    <w:pPr>
      <w:ind w:left="566" w:hanging="283"/>
      <w:contextualSpacing/>
    </w:pPr>
  </w:style>
  <w:style w:type="paragraph" w:styleId="ListBullet2">
    <w:name w:val="List Bullet 2"/>
    <w:basedOn w:val="Normal"/>
    <w:uiPriority w:val="99"/>
    <w:unhideWhenUsed/>
    <w:rsid w:val="00FA038D"/>
    <w:pPr>
      <w:numPr>
        <w:numId w:val="7"/>
      </w:numPr>
      <w:contextualSpacing/>
    </w:pPr>
  </w:style>
  <w:style w:type="paragraph" w:styleId="Title">
    <w:name w:val="Title"/>
    <w:basedOn w:val="Normal"/>
    <w:next w:val="Normal"/>
    <w:link w:val="TitleChar"/>
    <w:qFormat/>
    <w:locked/>
    <w:rsid w:val="00FA0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A038D"/>
    <w:rPr>
      <w:rFonts w:asciiTheme="majorHAnsi" w:eastAsiaTheme="majorEastAsia" w:hAnsiTheme="majorHAnsi" w:cstheme="majorBidi"/>
      <w:color w:val="17365D" w:themeColor="text2" w:themeShade="BF"/>
      <w:spacing w:val="5"/>
      <w:kern w:val="28"/>
      <w:sz w:val="52"/>
      <w:szCs w:val="52"/>
      <w:lang w:val="es-ES"/>
    </w:rPr>
  </w:style>
  <w:style w:type="paragraph" w:styleId="BodyText">
    <w:name w:val="Body Text"/>
    <w:basedOn w:val="Normal"/>
    <w:link w:val="BodyTextChar"/>
    <w:uiPriority w:val="99"/>
    <w:unhideWhenUsed/>
    <w:rsid w:val="00FA038D"/>
    <w:pPr>
      <w:spacing w:after="120"/>
    </w:pPr>
  </w:style>
  <w:style w:type="character" w:customStyle="1" w:styleId="BodyTextChar">
    <w:name w:val="Body Text Char"/>
    <w:basedOn w:val="DefaultParagraphFont"/>
    <w:link w:val="BodyText"/>
    <w:uiPriority w:val="99"/>
    <w:rsid w:val="00FA038D"/>
    <w:rPr>
      <w:lang w:val="es-ES"/>
    </w:rPr>
  </w:style>
  <w:style w:type="paragraph" w:styleId="Subtitle">
    <w:name w:val="Subtitle"/>
    <w:basedOn w:val="Normal"/>
    <w:next w:val="Normal"/>
    <w:link w:val="SubtitleChar"/>
    <w:qFormat/>
    <w:locked/>
    <w:rsid w:val="00FA03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A038D"/>
    <w:rPr>
      <w:rFonts w:asciiTheme="majorHAnsi" w:eastAsiaTheme="majorEastAsia" w:hAnsiTheme="majorHAnsi" w:cstheme="majorBidi"/>
      <w:i/>
      <w:iCs/>
      <w:color w:val="4F81BD" w:themeColor="accent1"/>
      <w:spacing w:val="15"/>
      <w:sz w:val="24"/>
      <w:szCs w:val="24"/>
      <w:lang w:val="es-ES"/>
    </w:rPr>
  </w:style>
  <w:style w:type="paragraph" w:styleId="BodyTextIndent">
    <w:name w:val="Body Text Indent"/>
    <w:basedOn w:val="Normal"/>
    <w:link w:val="BodyTextIndentChar"/>
    <w:uiPriority w:val="99"/>
    <w:semiHidden/>
    <w:unhideWhenUsed/>
    <w:rsid w:val="00FA038D"/>
    <w:pPr>
      <w:spacing w:after="120"/>
      <w:ind w:left="283"/>
    </w:pPr>
  </w:style>
  <w:style w:type="character" w:customStyle="1" w:styleId="BodyTextIndentChar">
    <w:name w:val="Body Text Indent Char"/>
    <w:basedOn w:val="DefaultParagraphFont"/>
    <w:link w:val="BodyTextIndent"/>
    <w:uiPriority w:val="99"/>
    <w:semiHidden/>
    <w:rsid w:val="00FA038D"/>
    <w:rPr>
      <w:lang w:val="es-ES"/>
    </w:rPr>
  </w:style>
  <w:style w:type="paragraph" w:styleId="BodyTextFirstIndent2">
    <w:name w:val="Body Text First Indent 2"/>
    <w:basedOn w:val="BodyTextIndent"/>
    <w:link w:val="BodyTextFirstIndent2Char"/>
    <w:uiPriority w:val="99"/>
    <w:unhideWhenUsed/>
    <w:rsid w:val="00FA038D"/>
    <w:pPr>
      <w:spacing w:after="200"/>
      <w:ind w:left="360" w:firstLine="360"/>
    </w:pPr>
  </w:style>
  <w:style w:type="character" w:customStyle="1" w:styleId="BodyTextFirstIndent2Char">
    <w:name w:val="Body Text First Indent 2 Char"/>
    <w:basedOn w:val="BodyTextIndentChar"/>
    <w:link w:val="BodyTextFirstIndent2"/>
    <w:uiPriority w:val="99"/>
    <w:rsid w:val="00FA038D"/>
  </w:style>
  <w:style w:type="character" w:customStyle="1" w:styleId="sb-contribution">
    <w:name w:val="sb-contribution"/>
    <w:basedOn w:val="DefaultParagraphFont"/>
    <w:rsid w:val="004E1923"/>
  </w:style>
  <w:style w:type="character" w:customStyle="1" w:styleId="sb-authors">
    <w:name w:val="sb-authors"/>
    <w:basedOn w:val="DefaultParagraphFont"/>
    <w:rsid w:val="004E1923"/>
  </w:style>
  <w:style w:type="character" w:customStyle="1" w:styleId="sb-issue">
    <w:name w:val="sb-issue"/>
    <w:basedOn w:val="DefaultParagraphFont"/>
    <w:rsid w:val="004E1923"/>
  </w:style>
  <w:style w:type="character" w:styleId="Emphasis">
    <w:name w:val="Emphasis"/>
    <w:basedOn w:val="DefaultParagraphFont"/>
    <w:uiPriority w:val="20"/>
    <w:qFormat/>
    <w:locked/>
    <w:rsid w:val="004E1923"/>
    <w:rPr>
      <w:i/>
      <w:iCs/>
    </w:rPr>
  </w:style>
  <w:style w:type="character" w:customStyle="1" w:styleId="sb-date">
    <w:name w:val="sb-date"/>
    <w:basedOn w:val="DefaultParagraphFont"/>
    <w:rsid w:val="004E1923"/>
  </w:style>
  <w:style w:type="character" w:customStyle="1" w:styleId="sb-volume-nr">
    <w:name w:val="sb-volume-nr"/>
    <w:basedOn w:val="DefaultParagraphFont"/>
    <w:rsid w:val="004E1923"/>
  </w:style>
  <w:style w:type="character" w:customStyle="1" w:styleId="sb-pages">
    <w:name w:val="sb-pages"/>
    <w:basedOn w:val="DefaultParagraphFont"/>
    <w:rsid w:val="004E1923"/>
  </w:style>
  <w:style w:type="character" w:customStyle="1" w:styleId="sb-edited-book">
    <w:name w:val="sb-edited-book"/>
    <w:basedOn w:val="DefaultParagraphFont"/>
    <w:rsid w:val="004E1923"/>
  </w:style>
  <w:style w:type="character" w:customStyle="1" w:styleId="sb-editors">
    <w:name w:val="sb-editors"/>
    <w:basedOn w:val="DefaultParagraphFont"/>
    <w:rsid w:val="004E1923"/>
  </w:style>
  <w:style w:type="character" w:styleId="Hyperlink">
    <w:name w:val="Hyperlink"/>
    <w:basedOn w:val="DefaultParagraphFont"/>
    <w:uiPriority w:val="99"/>
    <w:unhideWhenUsed/>
    <w:rsid w:val="004210DA"/>
    <w:rPr>
      <w:strike w:val="0"/>
      <w:dstrike w:val="0"/>
      <w:color w:val="316C9D"/>
      <w:u w:val="none"/>
      <w:effect w:val="none"/>
    </w:rPr>
  </w:style>
  <w:style w:type="character" w:customStyle="1" w:styleId="name">
    <w:name w:val="name"/>
    <w:basedOn w:val="DefaultParagraphFont"/>
    <w:rsid w:val="003C6458"/>
  </w:style>
  <w:style w:type="character" w:customStyle="1" w:styleId="xref-sep2">
    <w:name w:val="xref-sep2"/>
    <w:basedOn w:val="DefaultParagraphFont"/>
    <w:rsid w:val="003C6458"/>
  </w:style>
  <w:style w:type="character" w:customStyle="1" w:styleId="slug-vol">
    <w:name w:val="slug-vol"/>
    <w:basedOn w:val="DefaultParagraphFont"/>
    <w:rsid w:val="003C6458"/>
  </w:style>
  <w:style w:type="character" w:customStyle="1" w:styleId="slug-issue">
    <w:name w:val="slug-issue"/>
    <w:basedOn w:val="DefaultParagraphFont"/>
    <w:rsid w:val="003C6458"/>
  </w:style>
  <w:style w:type="paragraph" w:styleId="NormalWeb">
    <w:name w:val="Normal (Web)"/>
    <w:basedOn w:val="Normal"/>
    <w:uiPriority w:val="99"/>
    <w:semiHidden/>
    <w:unhideWhenUsed/>
    <w:rsid w:val="00A87DAD"/>
    <w:pPr>
      <w:spacing w:before="100" w:beforeAutospacing="1" w:after="100" w:afterAutospacing="1" w:line="240" w:lineRule="auto"/>
    </w:pPr>
    <w:rPr>
      <w:rFonts w:ascii="Times New Roman" w:eastAsia="Times New Roman" w:hAnsi="Times New Roman"/>
      <w:color w:val="000000"/>
      <w:sz w:val="24"/>
      <w:szCs w:val="24"/>
      <w:lang w:val="es-AR" w:eastAsia="es-AR"/>
    </w:rPr>
  </w:style>
  <w:style w:type="character" w:styleId="Strong">
    <w:name w:val="Strong"/>
    <w:basedOn w:val="DefaultParagraphFont"/>
    <w:uiPriority w:val="22"/>
    <w:qFormat/>
    <w:locked/>
    <w:rsid w:val="00A87DAD"/>
    <w:rPr>
      <w:b/>
      <w:bCs/>
    </w:rPr>
  </w:style>
  <w:style w:type="paragraph" w:customStyle="1" w:styleId="Pa13">
    <w:name w:val="Pa13"/>
    <w:basedOn w:val="Default"/>
    <w:next w:val="Default"/>
    <w:uiPriority w:val="99"/>
    <w:rsid w:val="00AB3D62"/>
    <w:pPr>
      <w:spacing w:line="201" w:lineRule="atLeast"/>
    </w:pPr>
    <w:rPr>
      <w:rFonts w:ascii="Arial" w:hAnsi="Arial" w:cs="Arial"/>
      <w:color w:val="auto"/>
    </w:rPr>
  </w:style>
  <w:style w:type="character" w:customStyle="1" w:styleId="A4">
    <w:name w:val="A4"/>
    <w:uiPriority w:val="99"/>
    <w:rsid w:val="00AB3D62"/>
    <w:rPr>
      <w:b/>
      <w:bCs/>
      <w:color w:val="000000"/>
    </w:rPr>
  </w:style>
  <w:style w:type="paragraph" w:customStyle="1" w:styleId="Pa2">
    <w:name w:val="Pa2"/>
    <w:basedOn w:val="Default"/>
    <w:next w:val="Default"/>
    <w:uiPriority w:val="99"/>
    <w:rsid w:val="00AB3D62"/>
    <w:pPr>
      <w:spacing w:line="201" w:lineRule="atLeast"/>
    </w:pPr>
    <w:rPr>
      <w:rFonts w:ascii="Arial" w:hAnsi="Arial" w:cs="Arial"/>
      <w:color w:val="auto"/>
    </w:rPr>
  </w:style>
  <w:style w:type="paragraph" w:customStyle="1" w:styleId="Pa5">
    <w:name w:val="Pa5"/>
    <w:basedOn w:val="Default"/>
    <w:next w:val="Default"/>
    <w:uiPriority w:val="99"/>
    <w:rsid w:val="0095550E"/>
    <w:pPr>
      <w:spacing w:line="201" w:lineRule="atLeast"/>
    </w:pPr>
    <w:rPr>
      <w:rFonts w:ascii="Arial" w:hAnsi="Arial" w:cs="Arial"/>
      <w:color w:val="auto"/>
    </w:rPr>
  </w:style>
  <w:style w:type="character" w:customStyle="1" w:styleId="A1">
    <w:name w:val="A1"/>
    <w:uiPriority w:val="99"/>
    <w:rsid w:val="0095550E"/>
    <w:rPr>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45493444">
      <w:bodyDiv w:val="1"/>
      <w:marLeft w:val="0"/>
      <w:marRight w:val="0"/>
      <w:marTop w:val="0"/>
      <w:marBottom w:val="0"/>
      <w:divBdr>
        <w:top w:val="none" w:sz="0" w:space="0" w:color="auto"/>
        <w:left w:val="none" w:sz="0" w:space="0" w:color="auto"/>
        <w:bottom w:val="none" w:sz="0" w:space="0" w:color="auto"/>
        <w:right w:val="none" w:sz="0" w:space="0" w:color="auto"/>
      </w:divBdr>
      <w:divsChild>
        <w:div w:id="310525976">
          <w:marLeft w:val="0"/>
          <w:marRight w:val="0"/>
          <w:marTop w:val="0"/>
          <w:marBottom w:val="0"/>
          <w:divBdr>
            <w:top w:val="single" w:sz="2" w:space="0" w:color="2E2E2E"/>
            <w:left w:val="single" w:sz="2" w:space="0" w:color="2E2E2E"/>
            <w:bottom w:val="single" w:sz="2" w:space="0" w:color="2E2E2E"/>
            <w:right w:val="single" w:sz="2" w:space="0" w:color="2E2E2E"/>
          </w:divBdr>
          <w:divsChild>
            <w:div w:id="1677153920">
              <w:marLeft w:val="0"/>
              <w:marRight w:val="0"/>
              <w:marTop w:val="17"/>
              <w:marBottom w:val="0"/>
              <w:divBdr>
                <w:top w:val="none" w:sz="0" w:space="0" w:color="auto"/>
                <w:left w:val="none" w:sz="0" w:space="0" w:color="auto"/>
                <w:bottom w:val="none" w:sz="0" w:space="0" w:color="auto"/>
                <w:right w:val="none" w:sz="0" w:space="0" w:color="auto"/>
              </w:divBdr>
              <w:divsChild>
                <w:div w:id="1706522815">
                  <w:marLeft w:val="0"/>
                  <w:marRight w:val="0"/>
                  <w:marTop w:val="0"/>
                  <w:marBottom w:val="0"/>
                  <w:divBdr>
                    <w:top w:val="none" w:sz="0" w:space="0" w:color="auto"/>
                    <w:left w:val="none" w:sz="0" w:space="0" w:color="auto"/>
                    <w:bottom w:val="none" w:sz="0" w:space="0" w:color="auto"/>
                    <w:right w:val="none" w:sz="0" w:space="0" w:color="auto"/>
                  </w:divBdr>
                  <w:divsChild>
                    <w:div w:id="731080684">
                      <w:marLeft w:val="0"/>
                      <w:marRight w:val="0"/>
                      <w:marTop w:val="0"/>
                      <w:marBottom w:val="0"/>
                      <w:divBdr>
                        <w:top w:val="none" w:sz="0" w:space="0" w:color="auto"/>
                        <w:left w:val="none" w:sz="0" w:space="0" w:color="auto"/>
                        <w:bottom w:val="none" w:sz="0" w:space="0" w:color="auto"/>
                        <w:right w:val="none" w:sz="0" w:space="0" w:color="auto"/>
                      </w:divBdr>
                      <w:divsChild>
                        <w:div w:id="897714725">
                          <w:marLeft w:val="0"/>
                          <w:marRight w:val="0"/>
                          <w:marTop w:val="0"/>
                          <w:marBottom w:val="352"/>
                          <w:divBdr>
                            <w:top w:val="single" w:sz="6" w:space="0" w:color="D7D7D7"/>
                            <w:left w:val="single" w:sz="2" w:space="0" w:color="D7D7D7"/>
                            <w:bottom w:val="single" w:sz="6" w:space="0" w:color="D7D7D7"/>
                            <w:right w:val="single" w:sz="2" w:space="0" w:color="D7D7D7"/>
                          </w:divBdr>
                          <w:divsChild>
                            <w:div w:id="68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29710">
      <w:bodyDiv w:val="1"/>
      <w:marLeft w:val="0"/>
      <w:marRight w:val="0"/>
      <w:marTop w:val="0"/>
      <w:marBottom w:val="0"/>
      <w:divBdr>
        <w:top w:val="none" w:sz="0" w:space="0" w:color="auto"/>
        <w:left w:val="none" w:sz="0" w:space="0" w:color="auto"/>
        <w:bottom w:val="none" w:sz="0" w:space="0" w:color="auto"/>
        <w:right w:val="none" w:sz="0" w:space="0" w:color="auto"/>
      </w:divBdr>
      <w:divsChild>
        <w:div w:id="987825840">
          <w:marLeft w:val="0"/>
          <w:marRight w:val="0"/>
          <w:marTop w:val="167"/>
          <w:marBottom w:val="0"/>
          <w:divBdr>
            <w:top w:val="none" w:sz="0" w:space="0" w:color="auto"/>
            <w:left w:val="none" w:sz="0" w:space="0" w:color="auto"/>
            <w:bottom w:val="none" w:sz="0" w:space="0" w:color="auto"/>
            <w:right w:val="none" w:sz="0" w:space="0" w:color="auto"/>
          </w:divBdr>
          <w:divsChild>
            <w:div w:id="201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80035">
      <w:bodyDiv w:val="1"/>
      <w:marLeft w:val="0"/>
      <w:marRight w:val="0"/>
      <w:marTop w:val="0"/>
      <w:marBottom w:val="0"/>
      <w:divBdr>
        <w:top w:val="none" w:sz="0" w:space="0" w:color="auto"/>
        <w:left w:val="none" w:sz="0" w:space="0" w:color="auto"/>
        <w:bottom w:val="none" w:sz="0" w:space="0" w:color="auto"/>
        <w:right w:val="none" w:sz="0" w:space="0" w:color="auto"/>
      </w:divBdr>
      <w:divsChild>
        <w:div w:id="1937011410">
          <w:marLeft w:val="0"/>
          <w:marRight w:val="0"/>
          <w:marTop w:val="96"/>
          <w:marBottom w:val="0"/>
          <w:divBdr>
            <w:top w:val="none" w:sz="0" w:space="0" w:color="auto"/>
            <w:left w:val="none" w:sz="0" w:space="0" w:color="auto"/>
            <w:bottom w:val="none" w:sz="0" w:space="0" w:color="auto"/>
            <w:right w:val="none" w:sz="0" w:space="0" w:color="auto"/>
          </w:divBdr>
        </w:div>
      </w:divsChild>
    </w:div>
    <w:div w:id="442383449">
      <w:bodyDiv w:val="1"/>
      <w:marLeft w:val="0"/>
      <w:marRight w:val="0"/>
      <w:marTop w:val="0"/>
      <w:marBottom w:val="0"/>
      <w:divBdr>
        <w:top w:val="none" w:sz="0" w:space="0" w:color="auto"/>
        <w:left w:val="none" w:sz="0" w:space="0" w:color="auto"/>
        <w:bottom w:val="none" w:sz="0" w:space="0" w:color="auto"/>
        <w:right w:val="none" w:sz="0" w:space="0" w:color="auto"/>
      </w:divBdr>
      <w:divsChild>
        <w:div w:id="2124613738">
          <w:marLeft w:val="547"/>
          <w:marRight w:val="0"/>
          <w:marTop w:val="96"/>
          <w:marBottom w:val="0"/>
          <w:divBdr>
            <w:top w:val="none" w:sz="0" w:space="0" w:color="auto"/>
            <w:left w:val="none" w:sz="0" w:space="0" w:color="auto"/>
            <w:bottom w:val="none" w:sz="0" w:space="0" w:color="auto"/>
            <w:right w:val="none" w:sz="0" w:space="0" w:color="auto"/>
          </w:divBdr>
        </w:div>
        <w:div w:id="1146968401">
          <w:marLeft w:val="547"/>
          <w:marRight w:val="0"/>
          <w:marTop w:val="96"/>
          <w:marBottom w:val="0"/>
          <w:divBdr>
            <w:top w:val="none" w:sz="0" w:space="0" w:color="auto"/>
            <w:left w:val="none" w:sz="0" w:space="0" w:color="auto"/>
            <w:bottom w:val="none" w:sz="0" w:space="0" w:color="auto"/>
            <w:right w:val="none" w:sz="0" w:space="0" w:color="auto"/>
          </w:divBdr>
        </w:div>
      </w:divsChild>
    </w:div>
    <w:div w:id="580067052">
      <w:bodyDiv w:val="1"/>
      <w:marLeft w:val="0"/>
      <w:marRight w:val="0"/>
      <w:marTop w:val="0"/>
      <w:marBottom w:val="0"/>
      <w:divBdr>
        <w:top w:val="none" w:sz="0" w:space="0" w:color="auto"/>
        <w:left w:val="none" w:sz="0" w:space="0" w:color="auto"/>
        <w:bottom w:val="none" w:sz="0" w:space="0" w:color="auto"/>
        <w:right w:val="none" w:sz="0" w:space="0" w:color="auto"/>
      </w:divBdr>
    </w:div>
    <w:div w:id="773860665">
      <w:bodyDiv w:val="1"/>
      <w:marLeft w:val="0"/>
      <w:marRight w:val="0"/>
      <w:marTop w:val="0"/>
      <w:marBottom w:val="0"/>
      <w:divBdr>
        <w:top w:val="none" w:sz="0" w:space="0" w:color="auto"/>
        <w:left w:val="none" w:sz="0" w:space="0" w:color="auto"/>
        <w:bottom w:val="none" w:sz="0" w:space="0" w:color="auto"/>
        <w:right w:val="none" w:sz="0" w:space="0" w:color="auto"/>
      </w:divBdr>
      <w:divsChild>
        <w:div w:id="286201180">
          <w:marLeft w:val="0"/>
          <w:marRight w:val="0"/>
          <w:marTop w:val="96"/>
          <w:marBottom w:val="0"/>
          <w:divBdr>
            <w:top w:val="none" w:sz="0" w:space="0" w:color="auto"/>
            <w:left w:val="none" w:sz="0" w:space="0" w:color="auto"/>
            <w:bottom w:val="none" w:sz="0" w:space="0" w:color="auto"/>
            <w:right w:val="none" w:sz="0" w:space="0" w:color="auto"/>
          </w:divBdr>
        </w:div>
        <w:div w:id="1080559071">
          <w:marLeft w:val="302"/>
          <w:marRight w:val="0"/>
          <w:marTop w:val="96"/>
          <w:marBottom w:val="0"/>
          <w:divBdr>
            <w:top w:val="none" w:sz="0" w:space="0" w:color="auto"/>
            <w:left w:val="none" w:sz="0" w:space="0" w:color="auto"/>
            <w:bottom w:val="none" w:sz="0" w:space="0" w:color="auto"/>
            <w:right w:val="none" w:sz="0" w:space="0" w:color="auto"/>
          </w:divBdr>
        </w:div>
        <w:div w:id="426467623">
          <w:marLeft w:val="0"/>
          <w:marRight w:val="0"/>
          <w:marTop w:val="240"/>
          <w:marBottom w:val="0"/>
          <w:divBdr>
            <w:top w:val="none" w:sz="0" w:space="0" w:color="auto"/>
            <w:left w:val="none" w:sz="0" w:space="0" w:color="auto"/>
            <w:bottom w:val="none" w:sz="0" w:space="0" w:color="auto"/>
            <w:right w:val="none" w:sz="0" w:space="0" w:color="auto"/>
          </w:divBdr>
        </w:div>
      </w:divsChild>
    </w:div>
    <w:div w:id="950280769">
      <w:bodyDiv w:val="1"/>
      <w:marLeft w:val="0"/>
      <w:marRight w:val="0"/>
      <w:marTop w:val="0"/>
      <w:marBottom w:val="0"/>
      <w:divBdr>
        <w:top w:val="none" w:sz="0" w:space="0" w:color="auto"/>
        <w:left w:val="none" w:sz="0" w:space="0" w:color="auto"/>
        <w:bottom w:val="none" w:sz="0" w:space="0" w:color="auto"/>
        <w:right w:val="none" w:sz="0" w:space="0" w:color="auto"/>
      </w:divBdr>
      <w:divsChild>
        <w:div w:id="1450777387">
          <w:marLeft w:val="547"/>
          <w:marRight w:val="0"/>
          <w:marTop w:val="96"/>
          <w:marBottom w:val="0"/>
          <w:divBdr>
            <w:top w:val="none" w:sz="0" w:space="0" w:color="auto"/>
            <w:left w:val="none" w:sz="0" w:space="0" w:color="auto"/>
            <w:bottom w:val="none" w:sz="0" w:space="0" w:color="auto"/>
            <w:right w:val="none" w:sz="0" w:space="0" w:color="auto"/>
          </w:divBdr>
        </w:div>
        <w:div w:id="1231235200">
          <w:marLeft w:val="547"/>
          <w:marRight w:val="0"/>
          <w:marTop w:val="96"/>
          <w:marBottom w:val="0"/>
          <w:divBdr>
            <w:top w:val="none" w:sz="0" w:space="0" w:color="auto"/>
            <w:left w:val="none" w:sz="0" w:space="0" w:color="auto"/>
            <w:bottom w:val="none" w:sz="0" w:space="0" w:color="auto"/>
            <w:right w:val="none" w:sz="0" w:space="0" w:color="auto"/>
          </w:divBdr>
        </w:div>
      </w:divsChild>
    </w:div>
    <w:div w:id="1066683381">
      <w:bodyDiv w:val="1"/>
      <w:marLeft w:val="0"/>
      <w:marRight w:val="0"/>
      <w:marTop w:val="0"/>
      <w:marBottom w:val="0"/>
      <w:divBdr>
        <w:top w:val="none" w:sz="0" w:space="0" w:color="auto"/>
        <w:left w:val="none" w:sz="0" w:space="0" w:color="auto"/>
        <w:bottom w:val="none" w:sz="0" w:space="0" w:color="auto"/>
        <w:right w:val="none" w:sz="0" w:space="0" w:color="auto"/>
      </w:divBdr>
      <w:divsChild>
        <w:div w:id="1448768530">
          <w:marLeft w:val="0"/>
          <w:marRight w:val="0"/>
          <w:marTop w:val="96"/>
          <w:marBottom w:val="0"/>
          <w:divBdr>
            <w:top w:val="none" w:sz="0" w:space="0" w:color="auto"/>
            <w:left w:val="none" w:sz="0" w:space="0" w:color="auto"/>
            <w:bottom w:val="none" w:sz="0" w:space="0" w:color="auto"/>
            <w:right w:val="none" w:sz="0" w:space="0" w:color="auto"/>
          </w:divBdr>
        </w:div>
        <w:div w:id="607545136">
          <w:marLeft w:val="0"/>
          <w:marRight w:val="0"/>
          <w:marTop w:val="96"/>
          <w:marBottom w:val="0"/>
          <w:divBdr>
            <w:top w:val="none" w:sz="0" w:space="0" w:color="auto"/>
            <w:left w:val="none" w:sz="0" w:space="0" w:color="auto"/>
            <w:bottom w:val="none" w:sz="0" w:space="0" w:color="auto"/>
            <w:right w:val="none" w:sz="0" w:space="0" w:color="auto"/>
          </w:divBdr>
        </w:div>
      </w:divsChild>
    </w:div>
    <w:div w:id="1145045236">
      <w:bodyDiv w:val="1"/>
      <w:marLeft w:val="0"/>
      <w:marRight w:val="0"/>
      <w:marTop w:val="0"/>
      <w:marBottom w:val="0"/>
      <w:divBdr>
        <w:top w:val="none" w:sz="0" w:space="0" w:color="auto"/>
        <w:left w:val="none" w:sz="0" w:space="0" w:color="auto"/>
        <w:bottom w:val="none" w:sz="0" w:space="0" w:color="auto"/>
        <w:right w:val="none" w:sz="0" w:space="0" w:color="auto"/>
      </w:divBdr>
    </w:div>
    <w:div w:id="1263607244">
      <w:marLeft w:val="0"/>
      <w:marRight w:val="0"/>
      <w:marTop w:val="0"/>
      <w:marBottom w:val="0"/>
      <w:divBdr>
        <w:top w:val="none" w:sz="0" w:space="0" w:color="auto"/>
        <w:left w:val="none" w:sz="0" w:space="0" w:color="auto"/>
        <w:bottom w:val="none" w:sz="0" w:space="0" w:color="auto"/>
        <w:right w:val="none" w:sz="0" w:space="0" w:color="auto"/>
      </w:divBdr>
      <w:divsChild>
        <w:div w:id="1263607245">
          <w:marLeft w:val="0"/>
          <w:marRight w:val="0"/>
          <w:marTop w:val="0"/>
          <w:marBottom w:val="0"/>
          <w:divBdr>
            <w:top w:val="none" w:sz="0" w:space="0" w:color="auto"/>
            <w:left w:val="none" w:sz="0" w:space="0" w:color="auto"/>
            <w:bottom w:val="none" w:sz="0" w:space="0" w:color="auto"/>
            <w:right w:val="none" w:sz="0" w:space="0" w:color="auto"/>
          </w:divBdr>
        </w:div>
        <w:div w:id="1263607246">
          <w:marLeft w:val="0"/>
          <w:marRight w:val="0"/>
          <w:marTop w:val="0"/>
          <w:marBottom w:val="0"/>
          <w:divBdr>
            <w:top w:val="none" w:sz="0" w:space="0" w:color="auto"/>
            <w:left w:val="none" w:sz="0" w:space="0" w:color="auto"/>
            <w:bottom w:val="none" w:sz="0" w:space="0" w:color="auto"/>
            <w:right w:val="none" w:sz="0" w:space="0" w:color="auto"/>
          </w:divBdr>
        </w:div>
        <w:div w:id="1263607247">
          <w:marLeft w:val="0"/>
          <w:marRight w:val="0"/>
          <w:marTop w:val="0"/>
          <w:marBottom w:val="0"/>
          <w:divBdr>
            <w:top w:val="none" w:sz="0" w:space="0" w:color="auto"/>
            <w:left w:val="none" w:sz="0" w:space="0" w:color="auto"/>
            <w:bottom w:val="none" w:sz="0" w:space="0" w:color="auto"/>
            <w:right w:val="none" w:sz="0" w:space="0" w:color="auto"/>
          </w:divBdr>
        </w:div>
        <w:div w:id="1263607248">
          <w:marLeft w:val="0"/>
          <w:marRight w:val="0"/>
          <w:marTop w:val="0"/>
          <w:marBottom w:val="0"/>
          <w:divBdr>
            <w:top w:val="none" w:sz="0" w:space="0" w:color="auto"/>
            <w:left w:val="none" w:sz="0" w:space="0" w:color="auto"/>
            <w:bottom w:val="none" w:sz="0" w:space="0" w:color="auto"/>
            <w:right w:val="none" w:sz="0" w:space="0" w:color="auto"/>
          </w:divBdr>
        </w:div>
      </w:divsChild>
    </w:div>
    <w:div w:id="1363167302">
      <w:bodyDiv w:val="1"/>
      <w:marLeft w:val="0"/>
      <w:marRight w:val="0"/>
      <w:marTop w:val="0"/>
      <w:marBottom w:val="0"/>
      <w:divBdr>
        <w:top w:val="none" w:sz="0" w:space="0" w:color="auto"/>
        <w:left w:val="none" w:sz="0" w:space="0" w:color="auto"/>
        <w:bottom w:val="none" w:sz="0" w:space="0" w:color="auto"/>
        <w:right w:val="none" w:sz="0" w:space="0" w:color="auto"/>
      </w:divBdr>
      <w:divsChild>
        <w:div w:id="1788157439">
          <w:marLeft w:val="0"/>
          <w:marRight w:val="0"/>
          <w:marTop w:val="0"/>
          <w:marBottom w:val="0"/>
          <w:divBdr>
            <w:top w:val="single" w:sz="2" w:space="0" w:color="2E2E2E"/>
            <w:left w:val="single" w:sz="2" w:space="0" w:color="2E2E2E"/>
            <w:bottom w:val="single" w:sz="2" w:space="0" w:color="2E2E2E"/>
            <w:right w:val="single" w:sz="2" w:space="0" w:color="2E2E2E"/>
          </w:divBdr>
          <w:divsChild>
            <w:div w:id="1357004487">
              <w:marLeft w:val="0"/>
              <w:marRight w:val="0"/>
              <w:marTop w:val="17"/>
              <w:marBottom w:val="0"/>
              <w:divBdr>
                <w:top w:val="none" w:sz="0" w:space="0" w:color="auto"/>
                <w:left w:val="none" w:sz="0" w:space="0" w:color="auto"/>
                <w:bottom w:val="none" w:sz="0" w:space="0" w:color="auto"/>
                <w:right w:val="none" w:sz="0" w:space="0" w:color="auto"/>
              </w:divBdr>
              <w:divsChild>
                <w:div w:id="2113933512">
                  <w:marLeft w:val="0"/>
                  <w:marRight w:val="0"/>
                  <w:marTop w:val="0"/>
                  <w:marBottom w:val="0"/>
                  <w:divBdr>
                    <w:top w:val="none" w:sz="0" w:space="0" w:color="auto"/>
                    <w:left w:val="none" w:sz="0" w:space="0" w:color="auto"/>
                    <w:bottom w:val="none" w:sz="0" w:space="0" w:color="auto"/>
                    <w:right w:val="none" w:sz="0" w:space="0" w:color="auto"/>
                  </w:divBdr>
                  <w:divsChild>
                    <w:div w:id="9657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73469">
      <w:bodyDiv w:val="1"/>
      <w:marLeft w:val="0"/>
      <w:marRight w:val="0"/>
      <w:marTop w:val="0"/>
      <w:marBottom w:val="0"/>
      <w:divBdr>
        <w:top w:val="none" w:sz="0" w:space="0" w:color="auto"/>
        <w:left w:val="none" w:sz="0" w:space="0" w:color="auto"/>
        <w:bottom w:val="none" w:sz="0" w:space="0" w:color="auto"/>
        <w:right w:val="none" w:sz="0" w:space="0" w:color="auto"/>
      </w:divBdr>
    </w:div>
    <w:div w:id="1559124174">
      <w:bodyDiv w:val="1"/>
      <w:marLeft w:val="0"/>
      <w:marRight w:val="0"/>
      <w:marTop w:val="0"/>
      <w:marBottom w:val="0"/>
      <w:divBdr>
        <w:top w:val="none" w:sz="0" w:space="0" w:color="auto"/>
        <w:left w:val="none" w:sz="0" w:space="0" w:color="auto"/>
        <w:bottom w:val="none" w:sz="0" w:space="0" w:color="auto"/>
        <w:right w:val="none" w:sz="0" w:space="0" w:color="auto"/>
      </w:divBdr>
      <w:divsChild>
        <w:div w:id="2144804091">
          <w:marLeft w:val="0"/>
          <w:marRight w:val="0"/>
          <w:marTop w:val="0"/>
          <w:marBottom w:val="0"/>
          <w:divBdr>
            <w:top w:val="single" w:sz="2" w:space="0" w:color="2E2E2E"/>
            <w:left w:val="single" w:sz="2" w:space="0" w:color="2E2E2E"/>
            <w:bottom w:val="single" w:sz="2" w:space="0" w:color="2E2E2E"/>
            <w:right w:val="single" w:sz="2" w:space="0" w:color="2E2E2E"/>
          </w:divBdr>
          <w:divsChild>
            <w:div w:id="64302527">
              <w:marLeft w:val="0"/>
              <w:marRight w:val="0"/>
              <w:marTop w:val="17"/>
              <w:marBottom w:val="0"/>
              <w:divBdr>
                <w:top w:val="none" w:sz="0" w:space="0" w:color="auto"/>
                <w:left w:val="none" w:sz="0" w:space="0" w:color="auto"/>
                <w:bottom w:val="none" w:sz="0" w:space="0" w:color="auto"/>
                <w:right w:val="none" w:sz="0" w:space="0" w:color="auto"/>
              </w:divBdr>
              <w:divsChild>
                <w:div w:id="520584895">
                  <w:marLeft w:val="0"/>
                  <w:marRight w:val="0"/>
                  <w:marTop w:val="0"/>
                  <w:marBottom w:val="0"/>
                  <w:divBdr>
                    <w:top w:val="none" w:sz="0" w:space="0" w:color="auto"/>
                    <w:left w:val="none" w:sz="0" w:space="0" w:color="auto"/>
                    <w:bottom w:val="none" w:sz="0" w:space="0" w:color="auto"/>
                    <w:right w:val="none" w:sz="0" w:space="0" w:color="auto"/>
                  </w:divBdr>
                  <w:divsChild>
                    <w:div w:id="2859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1931">
      <w:bodyDiv w:val="1"/>
      <w:marLeft w:val="0"/>
      <w:marRight w:val="0"/>
      <w:marTop w:val="0"/>
      <w:marBottom w:val="0"/>
      <w:divBdr>
        <w:top w:val="none" w:sz="0" w:space="0" w:color="auto"/>
        <w:left w:val="none" w:sz="0" w:space="0" w:color="auto"/>
        <w:bottom w:val="none" w:sz="0" w:space="0" w:color="auto"/>
        <w:right w:val="none" w:sz="0" w:space="0" w:color="auto"/>
      </w:divBdr>
      <w:divsChild>
        <w:div w:id="1852987989">
          <w:marLeft w:val="0"/>
          <w:marRight w:val="0"/>
          <w:marTop w:val="96"/>
          <w:marBottom w:val="0"/>
          <w:divBdr>
            <w:top w:val="none" w:sz="0" w:space="0" w:color="auto"/>
            <w:left w:val="none" w:sz="0" w:space="0" w:color="auto"/>
            <w:bottom w:val="none" w:sz="0" w:space="0" w:color="auto"/>
            <w:right w:val="none" w:sz="0" w:space="0" w:color="auto"/>
          </w:divBdr>
        </w:div>
        <w:div w:id="1578828943">
          <w:marLeft w:val="0"/>
          <w:marRight w:val="0"/>
          <w:marTop w:val="96"/>
          <w:marBottom w:val="0"/>
          <w:divBdr>
            <w:top w:val="none" w:sz="0" w:space="0" w:color="auto"/>
            <w:left w:val="none" w:sz="0" w:space="0" w:color="auto"/>
            <w:bottom w:val="none" w:sz="0" w:space="0" w:color="auto"/>
            <w:right w:val="none" w:sz="0" w:space="0" w:color="auto"/>
          </w:divBdr>
        </w:div>
      </w:divsChild>
    </w:div>
    <w:div w:id="1881242616">
      <w:bodyDiv w:val="1"/>
      <w:marLeft w:val="0"/>
      <w:marRight w:val="0"/>
      <w:marTop w:val="0"/>
      <w:marBottom w:val="0"/>
      <w:divBdr>
        <w:top w:val="none" w:sz="0" w:space="0" w:color="auto"/>
        <w:left w:val="none" w:sz="0" w:space="0" w:color="auto"/>
        <w:bottom w:val="none" w:sz="0" w:space="0" w:color="auto"/>
        <w:right w:val="none" w:sz="0" w:space="0" w:color="auto"/>
      </w:divBdr>
      <w:divsChild>
        <w:div w:id="1145005151">
          <w:marLeft w:val="547"/>
          <w:marRight w:val="0"/>
          <w:marTop w:val="96"/>
          <w:marBottom w:val="0"/>
          <w:divBdr>
            <w:top w:val="none" w:sz="0" w:space="0" w:color="auto"/>
            <w:left w:val="none" w:sz="0" w:space="0" w:color="auto"/>
            <w:bottom w:val="none" w:sz="0" w:space="0" w:color="auto"/>
            <w:right w:val="none" w:sz="0" w:space="0" w:color="auto"/>
          </w:divBdr>
        </w:div>
        <w:div w:id="625740041">
          <w:marLeft w:val="547"/>
          <w:marRight w:val="0"/>
          <w:marTop w:val="96"/>
          <w:marBottom w:val="0"/>
          <w:divBdr>
            <w:top w:val="none" w:sz="0" w:space="0" w:color="auto"/>
            <w:left w:val="none" w:sz="0" w:space="0" w:color="auto"/>
            <w:bottom w:val="none" w:sz="0" w:space="0" w:color="auto"/>
            <w:right w:val="none" w:sz="0" w:space="0" w:color="auto"/>
          </w:divBdr>
        </w:div>
        <w:div w:id="458228926">
          <w:marLeft w:val="547"/>
          <w:marRight w:val="0"/>
          <w:marTop w:val="96"/>
          <w:marBottom w:val="0"/>
          <w:divBdr>
            <w:top w:val="none" w:sz="0" w:space="0" w:color="auto"/>
            <w:left w:val="none" w:sz="0" w:space="0" w:color="auto"/>
            <w:bottom w:val="none" w:sz="0" w:space="0" w:color="auto"/>
            <w:right w:val="none" w:sz="0" w:space="0" w:color="auto"/>
          </w:divBdr>
        </w:div>
      </w:divsChild>
    </w:div>
    <w:div w:id="2055232709">
      <w:bodyDiv w:val="1"/>
      <w:marLeft w:val="0"/>
      <w:marRight w:val="0"/>
      <w:marTop w:val="0"/>
      <w:marBottom w:val="0"/>
      <w:divBdr>
        <w:top w:val="none" w:sz="0" w:space="0" w:color="auto"/>
        <w:left w:val="none" w:sz="0" w:space="0" w:color="auto"/>
        <w:bottom w:val="none" w:sz="0" w:space="0" w:color="auto"/>
        <w:right w:val="none" w:sz="0" w:space="0" w:color="auto"/>
      </w:divBdr>
      <w:divsChild>
        <w:div w:id="1695498097">
          <w:marLeft w:val="0"/>
          <w:marRight w:val="0"/>
          <w:marTop w:val="0"/>
          <w:marBottom w:val="0"/>
          <w:divBdr>
            <w:top w:val="single" w:sz="2" w:space="0" w:color="2E2E2E"/>
            <w:left w:val="single" w:sz="2" w:space="0" w:color="2E2E2E"/>
            <w:bottom w:val="single" w:sz="2" w:space="0" w:color="2E2E2E"/>
            <w:right w:val="single" w:sz="2" w:space="0" w:color="2E2E2E"/>
          </w:divBdr>
          <w:divsChild>
            <w:div w:id="666441916">
              <w:marLeft w:val="0"/>
              <w:marRight w:val="0"/>
              <w:marTop w:val="17"/>
              <w:marBottom w:val="0"/>
              <w:divBdr>
                <w:top w:val="none" w:sz="0" w:space="0" w:color="auto"/>
                <w:left w:val="none" w:sz="0" w:space="0" w:color="auto"/>
                <w:bottom w:val="none" w:sz="0" w:space="0" w:color="auto"/>
                <w:right w:val="none" w:sz="0" w:space="0" w:color="auto"/>
              </w:divBdr>
              <w:divsChild>
                <w:div w:id="1188592980">
                  <w:marLeft w:val="0"/>
                  <w:marRight w:val="0"/>
                  <w:marTop w:val="0"/>
                  <w:marBottom w:val="0"/>
                  <w:divBdr>
                    <w:top w:val="none" w:sz="0" w:space="0" w:color="auto"/>
                    <w:left w:val="none" w:sz="0" w:space="0" w:color="auto"/>
                    <w:bottom w:val="none" w:sz="0" w:space="0" w:color="auto"/>
                    <w:right w:val="none" w:sz="0" w:space="0" w:color="auto"/>
                  </w:divBdr>
                  <w:divsChild>
                    <w:div w:id="1334844650">
                      <w:marLeft w:val="0"/>
                      <w:marRight w:val="0"/>
                      <w:marTop w:val="0"/>
                      <w:marBottom w:val="0"/>
                      <w:divBdr>
                        <w:top w:val="none" w:sz="0" w:space="0" w:color="auto"/>
                        <w:left w:val="none" w:sz="0" w:space="0" w:color="auto"/>
                        <w:bottom w:val="none" w:sz="0" w:space="0" w:color="auto"/>
                        <w:right w:val="none" w:sz="0" w:space="0" w:color="auto"/>
                      </w:divBdr>
                      <w:divsChild>
                        <w:div w:id="1447309658">
                          <w:marLeft w:val="0"/>
                          <w:marRight w:val="0"/>
                          <w:marTop w:val="0"/>
                          <w:marBottom w:val="352"/>
                          <w:divBdr>
                            <w:top w:val="single" w:sz="6" w:space="0" w:color="D7D7D7"/>
                            <w:left w:val="single" w:sz="2" w:space="0" w:color="D7D7D7"/>
                            <w:bottom w:val="single" w:sz="6" w:space="0" w:color="D7D7D7"/>
                            <w:right w:val="single" w:sz="2" w:space="0" w:color="D7D7D7"/>
                          </w:divBdr>
                          <w:divsChild>
                            <w:div w:id="869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64980">
      <w:bodyDiv w:val="1"/>
      <w:marLeft w:val="0"/>
      <w:marRight w:val="0"/>
      <w:marTop w:val="0"/>
      <w:marBottom w:val="0"/>
      <w:divBdr>
        <w:top w:val="none" w:sz="0" w:space="0" w:color="auto"/>
        <w:left w:val="none" w:sz="0" w:space="0" w:color="auto"/>
        <w:bottom w:val="none" w:sz="0" w:space="0" w:color="auto"/>
        <w:right w:val="none" w:sz="0" w:space="0" w:color="auto"/>
      </w:divBdr>
      <w:divsChild>
        <w:div w:id="1886867929">
          <w:marLeft w:val="547"/>
          <w:marRight w:val="0"/>
          <w:marTop w:val="96"/>
          <w:marBottom w:val="0"/>
          <w:divBdr>
            <w:top w:val="none" w:sz="0" w:space="0" w:color="auto"/>
            <w:left w:val="none" w:sz="0" w:space="0" w:color="auto"/>
            <w:bottom w:val="none" w:sz="0" w:space="0" w:color="auto"/>
            <w:right w:val="none" w:sz="0" w:space="0" w:color="auto"/>
          </w:divBdr>
        </w:div>
        <w:div w:id="414473424">
          <w:marLeft w:val="547"/>
          <w:marRight w:val="0"/>
          <w:marTop w:val="96"/>
          <w:marBottom w:val="0"/>
          <w:divBdr>
            <w:top w:val="none" w:sz="0" w:space="0" w:color="auto"/>
            <w:left w:val="none" w:sz="0" w:space="0" w:color="auto"/>
            <w:bottom w:val="none" w:sz="0" w:space="0" w:color="auto"/>
            <w:right w:val="none" w:sz="0" w:space="0" w:color="auto"/>
          </w:divBdr>
        </w:div>
        <w:div w:id="85846666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22030201746942" TargetMode="External"/><Relationship Id="rId13" Type="http://schemas.openxmlformats.org/officeDocument/2006/relationships/hyperlink" Target="http://www.sciencedirect.com/science/journal/002203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ciencedirect.com/science/article/pii/S0022030201746942" TargetMode="External"/><Relationship Id="rId17" Type="http://schemas.openxmlformats.org/officeDocument/2006/relationships/hyperlink" Target="http://www.sciencedirect.com/science/journal/00220302/87/2" TargetMode="External"/><Relationship Id="rId2" Type="http://schemas.openxmlformats.org/officeDocument/2006/relationships/numbering" Target="numbering.xml"/><Relationship Id="rId16" Type="http://schemas.openxmlformats.org/officeDocument/2006/relationships/hyperlink" Target="http://www.sciencedirect.com/science/journal/0022030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iencedirect.com/science/article/pii/S0022030201746942" TargetMode="External"/><Relationship Id="rId5" Type="http://schemas.openxmlformats.org/officeDocument/2006/relationships/webSettings" Target="webSettings.xml"/><Relationship Id="rId15" Type="http://schemas.openxmlformats.org/officeDocument/2006/relationships/hyperlink" Target="http://www.sciencedirect.com/science/article/pii/S002203020473180X" TargetMode="External"/><Relationship Id="rId10" Type="http://schemas.openxmlformats.org/officeDocument/2006/relationships/hyperlink" Target="http://www.sciencedirect.com/science/article/pii/S00220302017469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direct.com/science/article/pii/S0022030201746942" TargetMode="External"/><Relationship Id="rId14" Type="http://schemas.openxmlformats.org/officeDocument/2006/relationships/hyperlink" Target="http://www.sciencedirect.com/science/journal/00220302/8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78541-47B9-4761-B68A-4BBA5C8D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Pages>
  <Words>3183</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1er borrador</vt:lpstr>
    </vt:vector>
  </TitlesOfParts>
  <Company/>
  <LinksUpToDate>false</LinksUpToDate>
  <CharactersWithSpaces>20652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1er borrador</dc:title>
  <dc:creator>Luciana Rossetti</dc:creator>
  <cp:lastModifiedBy>Luciana Rossetti</cp:lastModifiedBy>
  <cp:revision>7</cp:revision>
  <cp:lastPrinted>2013-02-15T17:10:00Z</cp:lastPrinted>
  <dcterms:created xsi:type="dcterms:W3CDTF">2013-04-22T05:13:00Z</dcterms:created>
  <dcterms:modified xsi:type="dcterms:W3CDTF">2013-04-23T03:10:00Z</dcterms:modified>
</cp:coreProperties>
</file>